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B44FA30" w14:textId="77777777" w:rsidR="007A6126" w:rsidRDefault="00C207A7">
      <w:pPr>
        <w:spacing w:after="220" w:line="560" w:lineRule="exact"/>
        <w:rPr>
          <w:rFonts w:ascii="Arial" w:eastAsia="宋体" w:hAnsi="Arial" w:cs="Arial"/>
          <w:color w:val="auto"/>
        </w:rPr>
      </w:pPr>
      <w:r>
        <w:rPr>
          <w:rFonts w:ascii="Arial" w:eastAsia="宋体" w:hAnsi="Arial" w:cs="Arial"/>
          <w:color w:val="auto"/>
          <w:sz w:val="24"/>
        </w:rPr>
        <w:t>证券代码：</w:t>
      </w:r>
      <w:r>
        <w:rPr>
          <w:rFonts w:ascii="Arial" w:eastAsia="宋体" w:hAnsi="Arial" w:cs="Arial"/>
          <w:color w:val="auto"/>
          <w:sz w:val="24"/>
        </w:rPr>
        <w:t xml:space="preserve">688208                                                              </w:t>
      </w:r>
      <w:r>
        <w:rPr>
          <w:rFonts w:ascii="Arial" w:eastAsia="宋体" w:hAnsi="Arial" w:cs="Arial"/>
          <w:color w:val="auto"/>
          <w:sz w:val="24"/>
        </w:rPr>
        <w:t>证券简称：道通科技</w:t>
      </w:r>
    </w:p>
    <w:p w14:paraId="703EC4C6" w14:textId="77777777" w:rsidR="007A6126" w:rsidRDefault="00C207A7">
      <w:pPr>
        <w:spacing w:after="0" w:line="560" w:lineRule="exact"/>
        <w:jc w:val="center"/>
        <w:rPr>
          <w:rFonts w:ascii="黑体" w:eastAsia="黑体" w:hAnsi="黑体" w:cs="Arial"/>
          <w:b/>
          <w:color w:val="auto"/>
          <w:sz w:val="32"/>
        </w:rPr>
      </w:pPr>
      <w:r>
        <w:rPr>
          <w:rFonts w:ascii="黑体" w:eastAsia="黑体" w:hAnsi="黑体" w:cs="Arial"/>
          <w:b/>
          <w:color w:val="auto"/>
          <w:sz w:val="32"/>
        </w:rPr>
        <w:t xml:space="preserve">深圳市道通科技股份有限公司 </w:t>
      </w:r>
    </w:p>
    <w:p w14:paraId="330FC8C1" w14:textId="77777777" w:rsidR="007A6126" w:rsidRDefault="00C207A7">
      <w:pPr>
        <w:spacing w:after="0" w:line="560" w:lineRule="exact"/>
        <w:jc w:val="center"/>
        <w:rPr>
          <w:rFonts w:ascii="黑体" w:eastAsia="黑体" w:hAnsi="黑体" w:cs="Arial"/>
          <w:b/>
          <w:color w:val="auto"/>
          <w:sz w:val="32"/>
        </w:rPr>
      </w:pPr>
      <w:r>
        <w:rPr>
          <w:rFonts w:ascii="黑体" w:eastAsia="黑体" w:hAnsi="黑体" w:cs="Arial"/>
          <w:b/>
          <w:color w:val="auto"/>
          <w:sz w:val="32"/>
        </w:rPr>
        <w:t>投资者关系活动记录表</w:t>
      </w:r>
    </w:p>
    <w:p w14:paraId="7F957272" w14:textId="77777777" w:rsidR="007A6126" w:rsidRDefault="007A6126">
      <w:pPr>
        <w:spacing w:after="0" w:line="560" w:lineRule="exact"/>
        <w:jc w:val="center"/>
        <w:rPr>
          <w:rFonts w:ascii="Arial" w:eastAsia="宋体" w:hAnsi="Arial" w:cs="Arial"/>
          <w:b/>
          <w:color w:val="auto"/>
          <w:sz w:val="32"/>
        </w:rPr>
      </w:pPr>
    </w:p>
    <w:p w14:paraId="2354738E" w14:textId="77777777" w:rsidR="007A6126" w:rsidRDefault="00C207A7">
      <w:pPr>
        <w:spacing w:after="0"/>
        <w:ind w:left="1179"/>
        <w:jc w:val="right"/>
        <w:rPr>
          <w:rFonts w:ascii="Arial" w:eastAsia="宋体" w:hAnsi="Arial" w:cs="Arial"/>
          <w:color w:val="auto"/>
        </w:rPr>
      </w:pPr>
      <w:r>
        <w:rPr>
          <w:rFonts w:ascii="Arial" w:eastAsia="宋体" w:hAnsi="Arial" w:cs="Arial"/>
          <w:color w:val="auto"/>
        </w:rPr>
        <w:t>编号：</w:t>
      </w:r>
      <w:r>
        <w:rPr>
          <w:rFonts w:ascii="Arial" w:eastAsia="宋体" w:hAnsi="Arial" w:cs="Arial"/>
          <w:color w:val="auto"/>
        </w:rPr>
        <w:t>2024-021</w:t>
      </w:r>
    </w:p>
    <w:tbl>
      <w:tblPr>
        <w:tblStyle w:val="TableGrid"/>
        <w:tblW w:w="9356" w:type="dxa"/>
        <w:jc w:val="center"/>
        <w:tblInd w:w="0" w:type="dxa"/>
        <w:tblLayout w:type="fixed"/>
        <w:tblCellMar>
          <w:left w:w="108" w:type="dxa"/>
          <w:bottom w:w="41" w:type="dxa"/>
        </w:tblCellMar>
        <w:tblLook w:val="04A0" w:firstRow="1" w:lastRow="0" w:firstColumn="1" w:lastColumn="0" w:noHBand="0" w:noVBand="1"/>
      </w:tblPr>
      <w:tblGrid>
        <w:gridCol w:w="997"/>
        <w:gridCol w:w="8359"/>
      </w:tblGrid>
      <w:tr w:rsidR="007A6126" w14:paraId="1B5CA994" w14:textId="77777777">
        <w:trPr>
          <w:trHeight w:val="1739"/>
          <w:jc w:val="center"/>
        </w:trPr>
        <w:tc>
          <w:tcPr>
            <w:tcW w:w="997" w:type="dxa"/>
            <w:tcBorders>
              <w:top w:val="single" w:sz="4" w:space="0" w:color="000000"/>
              <w:left w:val="single" w:sz="4" w:space="0" w:color="000000"/>
              <w:bottom w:val="single" w:sz="4" w:space="0" w:color="000000"/>
              <w:right w:val="single" w:sz="4" w:space="0" w:color="000000"/>
            </w:tcBorders>
            <w:vAlign w:val="center"/>
          </w:tcPr>
          <w:p w14:paraId="79E1D70A" w14:textId="77777777" w:rsidR="007A6126" w:rsidRDefault="00C207A7">
            <w:pPr>
              <w:snapToGrid w:val="0"/>
              <w:spacing w:after="0" w:line="360" w:lineRule="auto"/>
              <w:jc w:val="center"/>
              <w:rPr>
                <w:rFonts w:ascii="Arial" w:eastAsia="宋体" w:hAnsi="Arial" w:cs="Arial"/>
                <w:b/>
                <w:color w:val="auto"/>
                <w:sz w:val="24"/>
                <w:szCs w:val="24"/>
              </w:rPr>
            </w:pPr>
            <w:r>
              <w:rPr>
                <w:rFonts w:ascii="Arial" w:eastAsia="宋体" w:hAnsi="Arial" w:cs="Arial"/>
                <w:b/>
                <w:color w:val="auto"/>
                <w:sz w:val="24"/>
                <w:szCs w:val="24"/>
              </w:rPr>
              <w:t>投资者关系活动类别</w:t>
            </w:r>
          </w:p>
        </w:tc>
        <w:tc>
          <w:tcPr>
            <w:tcW w:w="8359" w:type="dxa"/>
            <w:tcBorders>
              <w:top w:val="single" w:sz="4" w:space="0" w:color="000000"/>
              <w:left w:val="single" w:sz="4" w:space="0" w:color="000000"/>
              <w:bottom w:val="single" w:sz="4" w:space="0" w:color="000000"/>
              <w:right w:val="single" w:sz="4" w:space="0" w:color="000000"/>
            </w:tcBorders>
            <w:vAlign w:val="bottom"/>
          </w:tcPr>
          <w:p w14:paraId="68038D45" w14:textId="77777777" w:rsidR="007A6126" w:rsidRDefault="00C207A7">
            <w:pPr>
              <w:snapToGrid w:val="0"/>
              <w:spacing w:after="0" w:line="320" w:lineRule="exact"/>
              <w:rPr>
                <w:rFonts w:ascii="宋体" w:eastAsia="宋体" w:hAnsi="宋体" w:cs="Arial"/>
                <w:color w:val="auto"/>
                <w:sz w:val="24"/>
                <w:szCs w:val="24"/>
              </w:rPr>
            </w:pPr>
            <w:r>
              <w:rPr>
                <w:rFonts w:ascii="宋体" w:eastAsia="宋体" w:hAnsi="宋体" w:cs="Arial"/>
                <w:color w:val="auto"/>
                <w:sz w:val="24"/>
                <w:szCs w:val="24"/>
              </w:rPr>
              <w:t xml:space="preserve">□特定对象调研        □分析师会议 </w:t>
            </w:r>
          </w:p>
          <w:p w14:paraId="6B4F8CF8" w14:textId="77777777" w:rsidR="007A6126" w:rsidRDefault="00C207A7">
            <w:pPr>
              <w:snapToGrid w:val="0"/>
              <w:spacing w:after="0" w:line="320" w:lineRule="exact"/>
              <w:rPr>
                <w:rFonts w:ascii="宋体" w:eastAsia="宋体" w:hAnsi="宋体" w:cs="Arial"/>
                <w:color w:val="auto"/>
                <w:sz w:val="24"/>
                <w:szCs w:val="24"/>
              </w:rPr>
            </w:pPr>
            <w:r>
              <w:rPr>
                <w:rFonts w:ascii="宋体" w:eastAsia="宋体" w:hAnsi="宋体" w:cs="Arial"/>
                <w:color w:val="auto"/>
                <w:sz w:val="24"/>
                <w:szCs w:val="24"/>
              </w:rPr>
              <w:t xml:space="preserve">□媒体采访            □业绩说明会 </w:t>
            </w:r>
          </w:p>
          <w:p w14:paraId="65DFFE6D" w14:textId="77777777" w:rsidR="007A6126" w:rsidRDefault="00C207A7">
            <w:pPr>
              <w:snapToGrid w:val="0"/>
              <w:spacing w:after="0" w:line="320" w:lineRule="exact"/>
              <w:rPr>
                <w:rFonts w:ascii="宋体" w:eastAsia="宋体" w:hAnsi="宋体" w:cs="Arial"/>
                <w:color w:val="auto"/>
                <w:sz w:val="24"/>
                <w:szCs w:val="24"/>
              </w:rPr>
            </w:pPr>
            <w:r>
              <w:rPr>
                <w:rFonts w:ascii="宋体" w:eastAsia="宋体" w:hAnsi="宋体" w:cs="Arial"/>
                <w:color w:val="auto"/>
                <w:sz w:val="24"/>
                <w:szCs w:val="24"/>
              </w:rPr>
              <w:t xml:space="preserve">□新闻发布会          □路演活动 </w:t>
            </w:r>
          </w:p>
          <w:p w14:paraId="5D309102" w14:textId="77777777" w:rsidR="007A6126" w:rsidRDefault="00C207A7">
            <w:pPr>
              <w:snapToGrid w:val="0"/>
              <w:spacing w:after="0" w:line="320" w:lineRule="exact"/>
              <w:rPr>
                <w:rFonts w:ascii="宋体" w:eastAsia="宋体" w:hAnsi="宋体" w:cs="Arial"/>
                <w:color w:val="auto"/>
                <w:sz w:val="24"/>
                <w:szCs w:val="24"/>
              </w:rPr>
            </w:pPr>
            <w:r>
              <w:rPr>
                <w:rFonts w:ascii="宋体" w:eastAsia="宋体" w:hAnsi="宋体" w:cs="Arial"/>
                <w:color w:val="auto"/>
                <w:sz w:val="24"/>
                <w:szCs w:val="24"/>
              </w:rPr>
              <w:t>■现场参观            □一对一沟通</w:t>
            </w:r>
          </w:p>
          <w:p w14:paraId="2B37EBC5" w14:textId="77777777" w:rsidR="007A6126" w:rsidRDefault="00C207A7">
            <w:pPr>
              <w:snapToGrid w:val="0"/>
              <w:spacing w:after="0" w:line="320" w:lineRule="exact"/>
              <w:rPr>
                <w:rFonts w:ascii="宋体" w:eastAsia="宋体" w:hAnsi="宋体" w:cs="Arial"/>
                <w:color w:val="auto"/>
                <w:sz w:val="24"/>
                <w:szCs w:val="24"/>
              </w:rPr>
            </w:pPr>
            <w:r>
              <w:rPr>
                <w:rFonts w:ascii="宋体" w:eastAsia="宋体" w:hAnsi="宋体" w:cs="Arial"/>
                <w:color w:val="auto"/>
                <w:sz w:val="24"/>
                <w:szCs w:val="24"/>
              </w:rPr>
              <w:t>■其他</w:t>
            </w:r>
            <w:r>
              <w:rPr>
                <w:rFonts w:ascii="宋体" w:eastAsia="宋体" w:hAnsi="宋体" w:cs="Arial" w:hint="eastAsia"/>
                <w:color w:val="auto"/>
                <w:sz w:val="24"/>
                <w:szCs w:val="24"/>
              </w:rPr>
              <w:t>（投资者交流会）</w:t>
            </w:r>
          </w:p>
        </w:tc>
      </w:tr>
      <w:tr w:rsidR="007A6126" w14:paraId="71949359" w14:textId="77777777" w:rsidTr="004C622C">
        <w:trPr>
          <w:trHeight w:val="566"/>
          <w:jc w:val="center"/>
        </w:trPr>
        <w:tc>
          <w:tcPr>
            <w:tcW w:w="997" w:type="dxa"/>
            <w:tcBorders>
              <w:top w:val="single" w:sz="4" w:space="0" w:color="000000"/>
              <w:left w:val="single" w:sz="4" w:space="0" w:color="000000"/>
              <w:bottom w:val="single" w:sz="4" w:space="0" w:color="000000"/>
              <w:right w:val="single" w:sz="4" w:space="0" w:color="000000"/>
            </w:tcBorders>
            <w:vAlign w:val="center"/>
          </w:tcPr>
          <w:p w14:paraId="4CE25168" w14:textId="77777777" w:rsidR="007A6126" w:rsidRDefault="00C207A7">
            <w:pPr>
              <w:snapToGrid w:val="0"/>
              <w:spacing w:after="0" w:line="360" w:lineRule="auto"/>
              <w:ind w:right="110"/>
              <w:jc w:val="center"/>
              <w:rPr>
                <w:rFonts w:ascii="Arial" w:eastAsia="宋体" w:hAnsi="Arial" w:cs="Arial"/>
                <w:b/>
                <w:color w:val="auto"/>
                <w:sz w:val="24"/>
                <w:szCs w:val="24"/>
              </w:rPr>
            </w:pPr>
            <w:r>
              <w:rPr>
                <w:rFonts w:ascii="Arial" w:eastAsia="宋体" w:hAnsi="Arial" w:cs="Arial"/>
                <w:b/>
                <w:color w:val="auto"/>
                <w:sz w:val="24"/>
                <w:szCs w:val="24"/>
              </w:rPr>
              <w:t>参与单位及人员</w:t>
            </w:r>
          </w:p>
        </w:tc>
        <w:tc>
          <w:tcPr>
            <w:tcW w:w="8359" w:type="dxa"/>
            <w:tcBorders>
              <w:top w:val="single" w:sz="4" w:space="0" w:color="000000"/>
              <w:left w:val="single" w:sz="4" w:space="0" w:color="000000"/>
              <w:bottom w:val="single" w:sz="4" w:space="0" w:color="000000"/>
              <w:right w:val="single" w:sz="4" w:space="0" w:color="000000"/>
            </w:tcBorders>
            <w:vAlign w:val="center"/>
          </w:tcPr>
          <w:tbl>
            <w:tblPr>
              <w:tblW w:w="7465" w:type="dxa"/>
              <w:tblLayout w:type="fixed"/>
              <w:tblLook w:val="04A0" w:firstRow="1" w:lastRow="0" w:firstColumn="1" w:lastColumn="0" w:noHBand="0" w:noVBand="1"/>
            </w:tblPr>
            <w:tblGrid>
              <w:gridCol w:w="1727"/>
              <w:gridCol w:w="2268"/>
              <w:gridCol w:w="1790"/>
              <w:gridCol w:w="1680"/>
            </w:tblGrid>
            <w:tr w:rsidR="00135C7E" w14:paraId="0CC00B6F" w14:textId="77777777" w:rsidTr="00011AD4">
              <w:trPr>
                <w:trHeight w:val="304"/>
              </w:trPr>
              <w:tc>
                <w:tcPr>
                  <w:tcW w:w="1727" w:type="dxa"/>
                  <w:tcBorders>
                    <w:top w:val="nil"/>
                    <w:left w:val="nil"/>
                    <w:bottom w:val="nil"/>
                    <w:right w:val="nil"/>
                  </w:tcBorders>
                  <w:shd w:val="clear" w:color="auto" w:fill="auto"/>
                  <w:noWrap/>
                  <w:vAlign w:val="bottom"/>
                </w:tcPr>
                <w:p w14:paraId="5103BF2E" w14:textId="07F4CBD3" w:rsidR="00135C7E" w:rsidRPr="00815730" w:rsidRDefault="00135C7E" w:rsidP="00135C7E">
                  <w:pPr>
                    <w:textAlignment w:val="bottom"/>
                    <w:rPr>
                      <w:rFonts w:ascii="Arial" w:eastAsia="宋体" w:hAnsi="Arial" w:cs="Arial"/>
                      <w:kern w:val="0"/>
                      <w:sz w:val="20"/>
                      <w:szCs w:val="20"/>
                      <w:lang w:bidi="ar"/>
                    </w:rPr>
                  </w:pPr>
                  <w:r>
                    <w:rPr>
                      <w:rFonts w:ascii="宋体-简" w:eastAsia="宋体-简" w:hAnsi="宋体-简" w:cs="宋体-简" w:hint="eastAsia"/>
                      <w:kern w:val="0"/>
                      <w:sz w:val="20"/>
                      <w:szCs w:val="20"/>
                      <w:lang w:bidi="ar"/>
                    </w:rPr>
                    <w:t>安信基金</w:t>
                  </w:r>
                </w:p>
              </w:tc>
              <w:tc>
                <w:tcPr>
                  <w:tcW w:w="2268" w:type="dxa"/>
                  <w:tcBorders>
                    <w:top w:val="nil"/>
                    <w:left w:val="nil"/>
                    <w:bottom w:val="nil"/>
                    <w:right w:val="nil"/>
                  </w:tcBorders>
                  <w:shd w:val="clear" w:color="auto" w:fill="auto"/>
                  <w:noWrap/>
                  <w:vAlign w:val="bottom"/>
                </w:tcPr>
                <w:p w14:paraId="17CA393B" w14:textId="553C1672" w:rsidR="00135C7E" w:rsidRPr="00815730" w:rsidRDefault="00135C7E" w:rsidP="00135C7E">
                  <w:pPr>
                    <w:textAlignment w:val="bottom"/>
                    <w:rPr>
                      <w:rFonts w:ascii="Arial" w:eastAsia="宋体" w:hAnsi="Arial" w:cs="Arial"/>
                      <w:kern w:val="0"/>
                      <w:sz w:val="20"/>
                      <w:szCs w:val="20"/>
                      <w:lang w:bidi="ar"/>
                    </w:rPr>
                  </w:pPr>
                  <w:r>
                    <w:rPr>
                      <w:rFonts w:ascii="Arial" w:eastAsia="宋体" w:hAnsi="Arial" w:cs="Arial"/>
                      <w:kern w:val="0"/>
                      <w:sz w:val="20"/>
                      <w:szCs w:val="20"/>
                      <w:lang w:bidi="ar"/>
                    </w:rPr>
                    <w:t>姜林</w:t>
                  </w:r>
                </w:p>
              </w:tc>
              <w:tc>
                <w:tcPr>
                  <w:tcW w:w="1790" w:type="dxa"/>
                  <w:tcBorders>
                    <w:top w:val="nil"/>
                    <w:left w:val="nil"/>
                    <w:bottom w:val="nil"/>
                    <w:right w:val="nil"/>
                  </w:tcBorders>
                  <w:shd w:val="clear" w:color="auto" w:fill="auto"/>
                  <w:noWrap/>
                  <w:vAlign w:val="bottom"/>
                </w:tcPr>
                <w:p w14:paraId="44024707" w14:textId="4898A084" w:rsidR="00135C7E" w:rsidRPr="00F84EBA" w:rsidRDefault="00135C7E" w:rsidP="00135C7E">
                  <w:pPr>
                    <w:rPr>
                      <w:rFonts w:ascii="Arial" w:eastAsia="宋体" w:hAnsi="Arial" w:cs="Arial"/>
                      <w:kern w:val="0"/>
                      <w:sz w:val="20"/>
                      <w:szCs w:val="20"/>
                      <w:lang w:bidi="ar"/>
                    </w:rPr>
                  </w:pPr>
                  <w:r>
                    <w:rPr>
                      <w:rFonts w:ascii="Arial" w:eastAsia="宋体" w:hAnsi="Arial" w:cs="Arial"/>
                      <w:kern w:val="0"/>
                      <w:sz w:val="20"/>
                      <w:szCs w:val="20"/>
                      <w:lang w:bidi="ar"/>
                    </w:rPr>
                    <w:t>开源证券</w:t>
                  </w:r>
                </w:p>
              </w:tc>
              <w:tc>
                <w:tcPr>
                  <w:tcW w:w="1680" w:type="dxa"/>
                  <w:tcBorders>
                    <w:top w:val="nil"/>
                    <w:left w:val="nil"/>
                    <w:bottom w:val="nil"/>
                    <w:right w:val="nil"/>
                  </w:tcBorders>
                  <w:shd w:val="clear" w:color="auto" w:fill="auto"/>
                  <w:noWrap/>
                  <w:vAlign w:val="bottom"/>
                </w:tcPr>
                <w:p w14:paraId="266BB308" w14:textId="2252D367" w:rsidR="00135C7E" w:rsidRPr="00F84EBA" w:rsidRDefault="00135C7E" w:rsidP="00135C7E">
                  <w:pPr>
                    <w:rPr>
                      <w:rFonts w:ascii="Arial" w:eastAsia="宋体" w:hAnsi="Arial" w:cs="Arial"/>
                      <w:kern w:val="0"/>
                      <w:sz w:val="20"/>
                      <w:szCs w:val="20"/>
                      <w:lang w:bidi="ar"/>
                    </w:rPr>
                  </w:pPr>
                  <w:r>
                    <w:rPr>
                      <w:rFonts w:ascii="Arial" w:eastAsia="宋体" w:hAnsi="Arial" w:cs="Arial"/>
                      <w:kern w:val="0"/>
                      <w:sz w:val="20"/>
                      <w:szCs w:val="20"/>
                      <w:lang w:bidi="ar"/>
                    </w:rPr>
                    <w:t>陈诺</w:t>
                  </w:r>
                </w:p>
              </w:tc>
            </w:tr>
            <w:tr w:rsidR="00135C7E" w14:paraId="3FC5A5F3" w14:textId="77777777" w:rsidTr="00011AD4">
              <w:trPr>
                <w:trHeight w:val="304"/>
              </w:trPr>
              <w:tc>
                <w:tcPr>
                  <w:tcW w:w="1727" w:type="dxa"/>
                  <w:tcBorders>
                    <w:top w:val="nil"/>
                    <w:left w:val="nil"/>
                    <w:bottom w:val="nil"/>
                    <w:right w:val="nil"/>
                  </w:tcBorders>
                  <w:shd w:val="clear" w:color="auto" w:fill="auto"/>
                  <w:noWrap/>
                  <w:vAlign w:val="bottom"/>
                </w:tcPr>
                <w:p w14:paraId="7C569AE9" w14:textId="1C7C314C" w:rsidR="00135C7E" w:rsidRDefault="00135C7E" w:rsidP="00135C7E">
                  <w:pPr>
                    <w:textAlignment w:val="bottom"/>
                    <w:rPr>
                      <w:rFonts w:ascii="宋体-简" w:eastAsia="宋体-简" w:hAnsi="宋体-简" w:cs="宋体-简"/>
                      <w:kern w:val="0"/>
                      <w:sz w:val="20"/>
                      <w:szCs w:val="20"/>
                      <w:lang w:bidi="ar"/>
                    </w:rPr>
                  </w:pPr>
                  <w:r>
                    <w:rPr>
                      <w:rFonts w:ascii="Arial" w:eastAsia="宋体" w:hAnsi="Arial" w:cs="Arial"/>
                      <w:kern w:val="0"/>
                      <w:sz w:val="20"/>
                      <w:szCs w:val="20"/>
                      <w:lang w:bidi="ar"/>
                    </w:rPr>
                    <w:t>宝盈基金</w:t>
                  </w:r>
                </w:p>
              </w:tc>
              <w:tc>
                <w:tcPr>
                  <w:tcW w:w="2268" w:type="dxa"/>
                  <w:tcBorders>
                    <w:top w:val="nil"/>
                    <w:left w:val="nil"/>
                    <w:bottom w:val="nil"/>
                    <w:right w:val="nil"/>
                  </w:tcBorders>
                  <w:shd w:val="clear" w:color="auto" w:fill="auto"/>
                  <w:noWrap/>
                  <w:vAlign w:val="bottom"/>
                </w:tcPr>
                <w:p w14:paraId="2181E66E" w14:textId="637BF82A" w:rsidR="00135C7E" w:rsidRDefault="00135C7E" w:rsidP="00135C7E">
                  <w:pPr>
                    <w:textAlignment w:val="bottom"/>
                    <w:rPr>
                      <w:rFonts w:ascii="Arial" w:eastAsia="宋体" w:hAnsi="Arial" w:cs="Arial"/>
                      <w:kern w:val="0"/>
                      <w:sz w:val="20"/>
                      <w:szCs w:val="20"/>
                      <w:lang w:bidi="ar"/>
                    </w:rPr>
                  </w:pPr>
                  <w:r>
                    <w:rPr>
                      <w:rFonts w:ascii="Arial" w:eastAsia="宋体" w:hAnsi="Arial" w:cs="Arial"/>
                      <w:kern w:val="0"/>
                      <w:sz w:val="20"/>
                      <w:szCs w:val="20"/>
                      <w:lang w:bidi="ar"/>
                    </w:rPr>
                    <w:t>容志能</w:t>
                  </w:r>
                </w:p>
              </w:tc>
              <w:tc>
                <w:tcPr>
                  <w:tcW w:w="1790" w:type="dxa"/>
                  <w:tcBorders>
                    <w:top w:val="nil"/>
                    <w:left w:val="nil"/>
                    <w:bottom w:val="nil"/>
                    <w:right w:val="nil"/>
                  </w:tcBorders>
                  <w:shd w:val="clear" w:color="auto" w:fill="auto"/>
                  <w:noWrap/>
                  <w:vAlign w:val="bottom"/>
                </w:tcPr>
                <w:p w14:paraId="0F71D604" w14:textId="5E84DC06" w:rsidR="00135C7E" w:rsidRPr="00F84EBA" w:rsidRDefault="00135C7E" w:rsidP="00135C7E">
                  <w:pPr>
                    <w:rPr>
                      <w:rFonts w:ascii="Arial" w:eastAsia="宋体" w:hAnsi="Arial" w:cs="Arial"/>
                      <w:kern w:val="0"/>
                      <w:sz w:val="20"/>
                      <w:szCs w:val="20"/>
                      <w:lang w:bidi="ar"/>
                    </w:rPr>
                  </w:pPr>
                  <w:r>
                    <w:rPr>
                      <w:rFonts w:ascii="Arial" w:eastAsia="宋体" w:hAnsi="Arial" w:cs="Arial"/>
                      <w:kern w:val="0"/>
                      <w:sz w:val="20"/>
                      <w:szCs w:val="20"/>
                      <w:lang w:bidi="ar"/>
                    </w:rPr>
                    <w:t>开源证券</w:t>
                  </w:r>
                </w:p>
              </w:tc>
              <w:tc>
                <w:tcPr>
                  <w:tcW w:w="1680" w:type="dxa"/>
                  <w:tcBorders>
                    <w:top w:val="nil"/>
                    <w:left w:val="nil"/>
                    <w:bottom w:val="nil"/>
                    <w:right w:val="nil"/>
                  </w:tcBorders>
                  <w:shd w:val="clear" w:color="auto" w:fill="auto"/>
                  <w:noWrap/>
                  <w:vAlign w:val="bottom"/>
                </w:tcPr>
                <w:p w14:paraId="1D2C18F1" w14:textId="29F9C891" w:rsidR="00135C7E" w:rsidRPr="00F84EBA" w:rsidRDefault="00135C7E" w:rsidP="00135C7E">
                  <w:pPr>
                    <w:rPr>
                      <w:rFonts w:ascii="Arial" w:eastAsia="宋体" w:hAnsi="Arial" w:cs="Arial"/>
                      <w:kern w:val="0"/>
                      <w:sz w:val="20"/>
                      <w:szCs w:val="20"/>
                      <w:lang w:bidi="ar"/>
                    </w:rPr>
                  </w:pPr>
                  <w:r>
                    <w:rPr>
                      <w:rFonts w:ascii="Arial" w:eastAsia="宋体" w:hAnsi="Arial" w:cs="Arial"/>
                      <w:kern w:val="0"/>
                      <w:sz w:val="20"/>
                      <w:szCs w:val="20"/>
                      <w:lang w:bidi="ar"/>
                    </w:rPr>
                    <w:t>殷晟路</w:t>
                  </w:r>
                </w:p>
              </w:tc>
            </w:tr>
            <w:tr w:rsidR="00135C7E" w14:paraId="1E95D2D5" w14:textId="77777777" w:rsidTr="00011AD4">
              <w:trPr>
                <w:trHeight w:val="304"/>
              </w:trPr>
              <w:tc>
                <w:tcPr>
                  <w:tcW w:w="1727" w:type="dxa"/>
                  <w:tcBorders>
                    <w:top w:val="nil"/>
                    <w:left w:val="nil"/>
                    <w:bottom w:val="nil"/>
                    <w:right w:val="nil"/>
                  </w:tcBorders>
                  <w:shd w:val="clear" w:color="auto" w:fill="auto"/>
                  <w:noWrap/>
                  <w:vAlign w:val="bottom"/>
                </w:tcPr>
                <w:p w14:paraId="5A90504C" w14:textId="74C5E7A7" w:rsidR="00135C7E" w:rsidRDefault="00135C7E" w:rsidP="00135C7E">
                  <w:pPr>
                    <w:textAlignment w:val="bottom"/>
                    <w:rPr>
                      <w:rFonts w:ascii="Arial" w:eastAsia="宋体" w:hAnsi="Arial" w:cs="Arial"/>
                      <w:kern w:val="0"/>
                      <w:sz w:val="20"/>
                      <w:szCs w:val="20"/>
                      <w:lang w:bidi="ar"/>
                    </w:rPr>
                  </w:pPr>
                  <w:r>
                    <w:rPr>
                      <w:rFonts w:ascii="Arial" w:eastAsia="宋体" w:hAnsi="Arial" w:cs="Arial"/>
                      <w:kern w:val="0"/>
                      <w:sz w:val="20"/>
                      <w:szCs w:val="20"/>
                      <w:lang w:bidi="ar"/>
                    </w:rPr>
                    <w:t>宝盈基金</w:t>
                  </w:r>
                </w:p>
              </w:tc>
              <w:tc>
                <w:tcPr>
                  <w:tcW w:w="2268" w:type="dxa"/>
                  <w:tcBorders>
                    <w:top w:val="nil"/>
                    <w:left w:val="nil"/>
                    <w:bottom w:val="nil"/>
                    <w:right w:val="nil"/>
                  </w:tcBorders>
                  <w:shd w:val="clear" w:color="auto" w:fill="auto"/>
                  <w:noWrap/>
                  <w:vAlign w:val="bottom"/>
                </w:tcPr>
                <w:p w14:paraId="6D6557C9" w14:textId="6754ED4C" w:rsidR="00135C7E" w:rsidRDefault="00135C7E" w:rsidP="00135C7E">
                  <w:pPr>
                    <w:textAlignment w:val="bottom"/>
                    <w:rPr>
                      <w:rFonts w:ascii="Arial" w:eastAsia="宋体" w:hAnsi="Arial" w:cs="Arial"/>
                      <w:kern w:val="0"/>
                      <w:sz w:val="20"/>
                      <w:szCs w:val="20"/>
                      <w:lang w:bidi="ar"/>
                    </w:rPr>
                  </w:pPr>
                  <w:r>
                    <w:rPr>
                      <w:rFonts w:ascii="Arial" w:eastAsia="宋体" w:hAnsi="Arial" w:cs="Arial"/>
                      <w:kern w:val="0"/>
                      <w:sz w:val="20"/>
                      <w:szCs w:val="20"/>
                      <w:lang w:bidi="ar"/>
                    </w:rPr>
                    <w:t>赵国进</w:t>
                  </w:r>
                </w:p>
              </w:tc>
              <w:tc>
                <w:tcPr>
                  <w:tcW w:w="1790" w:type="dxa"/>
                  <w:tcBorders>
                    <w:top w:val="nil"/>
                    <w:left w:val="nil"/>
                    <w:bottom w:val="nil"/>
                    <w:right w:val="nil"/>
                  </w:tcBorders>
                  <w:shd w:val="clear" w:color="auto" w:fill="auto"/>
                  <w:noWrap/>
                  <w:vAlign w:val="bottom"/>
                </w:tcPr>
                <w:p w14:paraId="63E5B49A" w14:textId="6E903C36" w:rsidR="00135C7E" w:rsidRPr="00F84EBA" w:rsidRDefault="00135C7E" w:rsidP="00135C7E">
                  <w:pPr>
                    <w:rPr>
                      <w:rFonts w:ascii="Arial" w:eastAsia="宋体" w:hAnsi="Arial" w:cs="Arial"/>
                      <w:kern w:val="0"/>
                      <w:sz w:val="20"/>
                      <w:szCs w:val="20"/>
                      <w:lang w:bidi="ar"/>
                    </w:rPr>
                  </w:pPr>
                  <w:r>
                    <w:rPr>
                      <w:rFonts w:ascii="Arial" w:eastAsia="宋体" w:hAnsi="Arial" w:cs="Arial"/>
                      <w:kern w:val="0"/>
                      <w:sz w:val="20"/>
                      <w:szCs w:val="20"/>
                      <w:lang w:bidi="ar"/>
                    </w:rPr>
                    <w:t>明辉投资</w:t>
                  </w:r>
                </w:p>
              </w:tc>
              <w:tc>
                <w:tcPr>
                  <w:tcW w:w="1680" w:type="dxa"/>
                  <w:tcBorders>
                    <w:top w:val="nil"/>
                    <w:left w:val="nil"/>
                    <w:bottom w:val="nil"/>
                    <w:right w:val="nil"/>
                  </w:tcBorders>
                  <w:shd w:val="clear" w:color="auto" w:fill="auto"/>
                  <w:noWrap/>
                  <w:vAlign w:val="bottom"/>
                </w:tcPr>
                <w:p w14:paraId="7E4E5813" w14:textId="2E62E625" w:rsidR="00135C7E" w:rsidRPr="00F84EBA" w:rsidRDefault="00135C7E" w:rsidP="00135C7E">
                  <w:pPr>
                    <w:rPr>
                      <w:rFonts w:ascii="Arial" w:eastAsia="宋体" w:hAnsi="Arial" w:cs="Arial"/>
                      <w:kern w:val="0"/>
                      <w:sz w:val="20"/>
                      <w:szCs w:val="20"/>
                      <w:lang w:bidi="ar"/>
                    </w:rPr>
                  </w:pPr>
                  <w:r>
                    <w:rPr>
                      <w:rFonts w:ascii="Arial" w:eastAsia="宋体" w:hAnsi="Arial" w:cs="Arial"/>
                      <w:kern w:val="0"/>
                      <w:sz w:val="20"/>
                      <w:szCs w:val="20"/>
                      <w:lang w:bidi="ar"/>
                    </w:rPr>
                    <w:t>陈镇炎</w:t>
                  </w:r>
                </w:p>
              </w:tc>
            </w:tr>
            <w:tr w:rsidR="00135C7E" w14:paraId="2A63E929" w14:textId="77777777" w:rsidTr="00011AD4">
              <w:trPr>
                <w:trHeight w:val="304"/>
              </w:trPr>
              <w:tc>
                <w:tcPr>
                  <w:tcW w:w="1727" w:type="dxa"/>
                  <w:tcBorders>
                    <w:top w:val="nil"/>
                    <w:left w:val="nil"/>
                    <w:bottom w:val="nil"/>
                    <w:right w:val="nil"/>
                  </w:tcBorders>
                  <w:shd w:val="clear" w:color="auto" w:fill="auto"/>
                  <w:noWrap/>
                  <w:vAlign w:val="bottom"/>
                </w:tcPr>
                <w:p w14:paraId="3A1561E6" w14:textId="55F48FF4" w:rsidR="00135C7E" w:rsidRDefault="00135C7E" w:rsidP="00135C7E">
                  <w:pPr>
                    <w:textAlignment w:val="bottom"/>
                    <w:rPr>
                      <w:rFonts w:ascii="Arial" w:eastAsia="宋体" w:hAnsi="Arial" w:cs="Arial"/>
                      <w:kern w:val="0"/>
                      <w:sz w:val="20"/>
                      <w:szCs w:val="20"/>
                      <w:lang w:bidi="ar"/>
                    </w:rPr>
                  </w:pPr>
                  <w:r>
                    <w:rPr>
                      <w:rFonts w:ascii="Arial" w:eastAsia="宋体" w:hAnsi="Arial" w:cs="Arial"/>
                      <w:kern w:val="0"/>
                      <w:sz w:val="20"/>
                      <w:szCs w:val="20"/>
                      <w:lang w:bidi="ar"/>
                    </w:rPr>
                    <w:t>博时</w:t>
                  </w:r>
                  <w:r>
                    <w:rPr>
                      <w:rFonts w:ascii="Arial" w:eastAsia="宋体" w:hAnsi="Arial" w:cs="Arial" w:hint="eastAsia"/>
                      <w:kern w:val="0"/>
                      <w:sz w:val="20"/>
                      <w:szCs w:val="20"/>
                      <w:lang w:bidi="ar"/>
                    </w:rPr>
                    <w:t>基金</w:t>
                  </w:r>
                </w:p>
              </w:tc>
              <w:tc>
                <w:tcPr>
                  <w:tcW w:w="2268" w:type="dxa"/>
                  <w:tcBorders>
                    <w:top w:val="nil"/>
                    <w:left w:val="nil"/>
                    <w:bottom w:val="nil"/>
                    <w:right w:val="nil"/>
                  </w:tcBorders>
                  <w:shd w:val="clear" w:color="auto" w:fill="auto"/>
                  <w:noWrap/>
                  <w:vAlign w:val="bottom"/>
                </w:tcPr>
                <w:p w14:paraId="6159936A" w14:textId="70D7E8CA" w:rsidR="00135C7E" w:rsidRDefault="004C622C" w:rsidP="00135C7E">
                  <w:pPr>
                    <w:textAlignment w:val="bottom"/>
                    <w:rPr>
                      <w:rFonts w:ascii="Arial" w:eastAsia="宋体" w:hAnsi="Arial" w:cs="Arial"/>
                      <w:kern w:val="0"/>
                      <w:sz w:val="20"/>
                      <w:szCs w:val="20"/>
                      <w:lang w:bidi="ar"/>
                    </w:rPr>
                  </w:pPr>
                  <w:r w:rsidRPr="004C622C">
                    <w:rPr>
                      <w:rFonts w:ascii="Arial" w:eastAsia="宋体" w:hAnsi="Arial" w:cs="Arial" w:hint="eastAsia"/>
                      <w:kern w:val="0"/>
                      <w:sz w:val="20"/>
                      <w:szCs w:val="20"/>
                      <w:lang w:bidi="ar"/>
                    </w:rPr>
                    <w:t>何海怡</w:t>
                  </w:r>
                </w:p>
              </w:tc>
              <w:tc>
                <w:tcPr>
                  <w:tcW w:w="1790" w:type="dxa"/>
                  <w:tcBorders>
                    <w:top w:val="nil"/>
                    <w:left w:val="nil"/>
                    <w:bottom w:val="nil"/>
                    <w:right w:val="nil"/>
                  </w:tcBorders>
                  <w:shd w:val="clear" w:color="auto" w:fill="auto"/>
                  <w:noWrap/>
                  <w:vAlign w:val="bottom"/>
                </w:tcPr>
                <w:p w14:paraId="447921B3" w14:textId="2323DD1B" w:rsidR="00135C7E" w:rsidRPr="00F84EBA" w:rsidRDefault="00135C7E" w:rsidP="00135C7E">
                  <w:pPr>
                    <w:rPr>
                      <w:rFonts w:ascii="Arial" w:eastAsia="宋体" w:hAnsi="Arial" w:cs="Arial"/>
                      <w:kern w:val="0"/>
                      <w:sz w:val="20"/>
                      <w:szCs w:val="20"/>
                      <w:lang w:bidi="ar"/>
                    </w:rPr>
                  </w:pPr>
                  <w:r>
                    <w:rPr>
                      <w:rFonts w:ascii="宋体-简" w:eastAsia="宋体-简" w:hAnsi="宋体-简" w:cs="宋体-简" w:hint="eastAsia"/>
                      <w:kern w:val="0"/>
                      <w:sz w:val="20"/>
                      <w:szCs w:val="20"/>
                      <w:lang w:bidi="ar"/>
                    </w:rPr>
                    <w:t>民生加银基金</w:t>
                  </w:r>
                </w:p>
              </w:tc>
              <w:tc>
                <w:tcPr>
                  <w:tcW w:w="1680" w:type="dxa"/>
                  <w:tcBorders>
                    <w:top w:val="nil"/>
                    <w:left w:val="nil"/>
                    <w:bottom w:val="nil"/>
                    <w:right w:val="nil"/>
                  </w:tcBorders>
                  <w:shd w:val="clear" w:color="auto" w:fill="auto"/>
                  <w:noWrap/>
                  <w:vAlign w:val="bottom"/>
                </w:tcPr>
                <w:p w14:paraId="760EA1D9" w14:textId="31E6091C" w:rsidR="00135C7E" w:rsidRPr="00F84EBA" w:rsidRDefault="00135C7E" w:rsidP="00135C7E">
                  <w:pPr>
                    <w:rPr>
                      <w:rFonts w:ascii="Arial" w:eastAsia="宋体" w:hAnsi="Arial" w:cs="Arial"/>
                      <w:kern w:val="0"/>
                      <w:sz w:val="20"/>
                      <w:szCs w:val="20"/>
                      <w:lang w:bidi="ar"/>
                    </w:rPr>
                  </w:pPr>
                  <w:r>
                    <w:rPr>
                      <w:rFonts w:ascii="Arial" w:eastAsia="宋体" w:hAnsi="Arial" w:cs="Arial"/>
                      <w:kern w:val="0"/>
                      <w:sz w:val="20"/>
                      <w:szCs w:val="20"/>
                      <w:lang w:bidi="ar"/>
                    </w:rPr>
                    <w:t>夏荣尧</w:t>
                  </w:r>
                </w:p>
              </w:tc>
            </w:tr>
            <w:tr w:rsidR="00135C7E" w14:paraId="00D134EF" w14:textId="77777777" w:rsidTr="00011AD4">
              <w:trPr>
                <w:trHeight w:val="304"/>
              </w:trPr>
              <w:tc>
                <w:tcPr>
                  <w:tcW w:w="1727" w:type="dxa"/>
                  <w:tcBorders>
                    <w:top w:val="nil"/>
                    <w:left w:val="nil"/>
                    <w:bottom w:val="nil"/>
                    <w:right w:val="nil"/>
                  </w:tcBorders>
                  <w:shd w:val="clear" w:color="auto" w:fill="auto"/>
                  <w:noWrap/>
                  <w:vAlign w:val="bottom"/>
                </w:tcPr>
                <w:p w14:paraId="4905A84B" w14:textId="74E8551E" w:rsidR="00135C7E" w:rsidRDefault="00135C7E" w:rsidP="00135C7E">
                  <w:pPr>
                    <w:textAlignment w:val="bottom"/>
                    <w:rPr>
                      <w:rFonts w:ascii="Arial" w:eastAsia="宋体" w:hAnsi="Arial" w:cs="Arial"/>
                      <w:kern w:val="0"/>
                      <w:sz w:val="20"/>
                      <w:szCs w:val="20"/>
                      <w:lang w:bidi="ar"/>
                    </w:rPr>
                  </w:pPr>
                  <w:r>
                    <w:rPr>
                      <w:rFonts w:ascii="Arial" w:eastAsia="宋体" w:hAnsi="Arial" w:cs="Arial"/>
                      <w:kern w:val="0"/>
                      <w:sz w:val="20"/>
                      <w:szCs w:val="20"/>
                      <w:lang w:bidi="ar"/>
                    </w:rPr>
                    <w:t>博时基金</w:t>
                  </w:r>
                </w:p>
              </w:tc>
              <w:tc>
                <w:tcPr>
                  <w:tcW w:w="2268" w:type="dxa"/>
                  <w:tcBorders>
                    <w:top w:val="nil"/>
                    <w:left w:val="nil"/>
                    <w:bottom w:val="nil"/>
                    <w:right w:val="nil"/>
                  </w:tcBorders>
                  <w:shd w:val="clear" w:color="auto" w:fill="auto"/>
                  <w:noWrap/>
                  <w:vAlign w:val="bottom"/>
                </w:tcPr>
                <w:p w14:paraId="7916187D" w14:textId="6E8281CA" w:rsidR="00135C7E" w:rsidRDefault="004C622C" w:rsidP="00135C7E">
                  <w:pPr>
                    <w:textAlignment w:val="bottom"/>
                    <w:rPr>
                      <w:rFonts w:ascii="Arial" w:eastAsia="宋体" w:hAnsi="Arial" w:cs="Arial"/>
                      <w:kern w:val="0"/>
                      <w:sz w:val="20"/>
                      <w:szCs w:val="20"/>
                      <w:lang w:bidi="ar"/>
                    </w:rPr>
                  </w:pPr>
                  <w:r>
                    <w:rPr>
                      <w:rFonts w:ascii="Arial" w:eastAsia="宋体" w:hAnsi="Arial" w:cs="Arial"/>
                      <w:kern w:val="0"/>
                      <w:sz w:val="20"/>
                      <w:szCs w:val="20"/>
                      <w:lang w:bidi="ar"/>
                    </w:rPr>
                    <w:t>胡康</w:t>
                  </w:r>
                </w:p>
              </w:tc>
              <w:tc>
                <w:tcPr>
                  <w:tcW w:w="1790" w:type="dxa"/>
                  <w:tcBorders>
                    <w:top w:val="nil"/>
                    <w:left w:val="nil"/>
                    <w:bottom w:val="nil"/>
                    <w:right w:val="nil"/>
                  </w:tcBorders>
                  <w:shd w:val="clear" w:color="auto" w:fill="auto"/>
                  <w:noWrap/>
                  <w:vAlign w:val="bottom"/>
                </w:tcPr>
                <w:p w14:paraId="5FB66C0B" w14:textId="60F848C4" w:rsidR="00135C7E" w:rsidRPr="00F84EBA" w:rsidRDefault="00135C7E" w:rsidP="00135C7E">
                  <w:pPr>
                    <w:rPr>
                      <w:rFonts w:ascii="Arial" w:eastAsia="宋体" w:hAnsi="Arial" w:cs="Arial"/>
                      <w:kern w:val="0"/>
                      <w:sz w:val="20"/>
                      <w:szCs w:val="20"/>
                      <w:lang w:bidi="ar"/>
                    </w:rPr>
                  </w:pPr>
                  <w:r>
                    <w:rPr>
                      <w:rFonts w:ascii="Arial" w:eastAsia="宋体" w:hAnsi="Arial" w:cs="Arial"/>
                      <w:kern w:val="0"/>
                      <w:sz w:val="20"/>
                      <w:szCs w:val="20"/>
                      <w:lang w:bidi="ar"/>
                    </w:rPr>
                    <w:t>民生证券</w:t>
                  </w:r>
                </w:p>
              </w:tc>
              <w:tc>
                <w:tcPr>
                  <w:tcW w:w="1680" w:type="dxa"/>
                  <w:tcBorders>
                    <w:top w:val="nil"/>
                    <w:left w:val="nil"/>
                    <w:bottom w:val="nil"/>
                    <w:right w:val="nil"/>
                  </w:tcBorders>
                  <w:shd w:val="clear" w:color="auto" w:fill="auto"/>
                  <w:noWrap/>
                  <w:vAlign w:val="bottom"/>
                </w:tcPr>
                <w:p w14:paraId="745BCCEA" w14:textId="300C7FFD" w:rsidR="00135C7E" w:rsidRPr="00F84EBA" w:rsidRDefault="00135C7E" w:rsidP="00135C7E">
                  <w:pPr>
                    <w:rPr>
                      <w:rFonts w:ascii="Arial" w:eastAsia="宋体" w:hAnsi="Arial" w:cs="Arial"/>
                      <w:kern w:val="0"/>
                      <w:sz w:val="20"/>
                      <w:szCs w:val="20"/>
                      <w:lang w:bidi="ar"/>
                    </w:rPr>
                  </w:pPr>
                  <w:r>
                    <w:rPr>
                      <w:rFonts w:ascii="Arial" w:eastAsia="宋体" w:hAnsi="Arial" w:cs="Arial"/>
                      <w:kern w:val="0"/>
                      <w:sz w:val="20"/>
                      <w:szCs w:val="20"/>
                      <w:lang w:bidi="ar"/>
                    </w:rPr>
                    <w:t>邓永康</w:t>
                  </w:r>
                </w:p>
              </w:tc>
            </w:tr>
            <w:tr w:rsidR="00135C7E" w14:paraId="209EA79F" w14:textId="77777777" w:rsidTr="00011AD4">
              <w:trPr>
                <w:trHeight w:val="304"/>
              </w:trPr>
              <w:tc>
                <w:tcPr>
                  <w:tcW w:w="1727" w:type="dxa"/>
                  <w:tcBorders>
                    <w:top w:val="nil"/>
                    <w:left w:val="nil"/>
                    <w:bottom w:val="nil"/>
                    <w:right w:val="nil"/>
                  </w:tcBorders>
                  <w:shd w:val="clear" w:color="auto" w:fill="auto"/>
                  <w:noWrap/>
                  <w:vAlign w:val="bottom"/>
                </w:tcPr>
                <w:p w14:paraId="5F490EEB" w14:textId="01913DA1" w:rsidR="00135C7E" w:rsidRDefault="00135C7E" w:rsidP="00135C7E">
                  <w:pPr>
                    <w:textAlignment w:val="bottom"/>
                    <w:rPr>
                      <w:rFonts w:ascii="Arial" w:eastAsia="宋体" w:hAnsi="Arial" w:cs="Arial"/>
                      <w:kern w:val="0"/>
                      <w:sz w:val="20"/>
                      <w:szCs w:val="20"/>
                      <w:lang w:bidi="ar"/>
                    </w:rPr>
                  </w:pPr>
                  <w:r>
                    <w:rPr>
                      <w:rFonts w:ascii="Arial" w:eastAsia="宋体" w:hAnsi="Arial" w:cs="Arial"/>
                      <w:kern w:val="0"/>
                      <w:sz w:val="20"/>
                      <w:szCs w:val="20"/>
                      <w:lang w:bidi="ar"/>
                    </w:rPr>
                    <w:t>博时基金</w:t>
                  </w:r>
                </w:p>
              </w:tc>
              <w:tc>
                <w:tcPr>
                  <w:tcW w:w="2268" w:type="dxa"/>
                  <w:tcBorders>
                    <w:top w:val="nil"/>
                    <w:left w:val="nil"/>
                    <w:bottom w:val="nil"/>
                    <w:right w:val="nil"/>
                  </w:tcBorders>
                  <w:shd w:val="clear" w:color="auto" w:fill="auto"/>
                  <w:noWrap/>
                  <w:vAlign w:val="bottom"/>
                </w:tcPr>
                <w:p w14:paraId="10CE3BE5" w14:textId="2906D0F1" w:rsidR="00135C7E" w:rsidRDefault="004C622C" w:rsidP="00135C7E">
                  <w:pPr>
                    <w:textAlignment w:val="bottom"/>
                    <w:rPr>
                      <w:rFonts w:ascii="Arial" w:eastAsia="宋体" w:hAnsi="Arial" w:cs="Arial"/>
                      <w:kern w:val="0"/>
                      <w:sz w:val="20"/>
                      <w:szCs w:val="20"/>
                      <w:lang w:bidi="ar"/>
                    </w:rPr>
                  </w:pPr>
                  <w:r w:rsidRPr="004C622C">
                    <w:rPr>
                      <w:rFonts w:ascii="Arial" w:eastAsia="宋体" w:hAnsi="Arial" w:cs="Arial" w:hint="eastAsia"/>
                      <w:kern w:val="0"/>
                      <w:sz w:val="20"/>
                      <w:szCs w:val="20"/>
                      <w:lang w:bidi="ar"/>
                    </w:rPr>
                    <w:t>王轶林</w:t>
                  </w:r>
                </w:p>
              </w:tc>
              <w:tc>
                <w:tcPr>
                  <w:tcW w:w="1790" w:type="dxa"/>
                  <w:tcBorders>
                    <w:top w:val="nil"/>
                    <w:left w:val="nil"/>
                    <w:bottom w:val="nil"/>
                    <w:right w:val="nil"/>
                  </w:tcBorders>
                  <w:shd w:val="clear" w:color="auto" w:fill="auto"/>
                  <w:noWrap/>
                  <w:vAlign w:val="bottom"/>
                </w:tcPr>
                <w:p w14:paraId="52DC7098" w14:textId="6A96DF41" w:rsidR="00135C7E" w:rsidRPr="00F84EBA" w:rsidRDefault="00135C7E" w:rsidP="00135C7E">
                  <w:pPr>
                    <w:rPr>
                      <w:rFonts w:ascii="Arial" w:eastAsia="宋体" w:hAnsi="Arial" w:cs="Arial"/>
                      <w:kern w:val="0"/>
                      <w:sz w:val="20"/>
                      <w:szCs w:val="20"/>
                      <w:lang w:bidi="ar"/>
                    </w:rPr>
                  </w:pPr>
                  <w:r>
                    <w:rPr>
                      <w:rFonts w:ascii="Arial" w:eastAsia="宋体" w:hAnsi="Arial" w:cs="Arial"/>
                      <w:kern w:val="0"/>
                      <w:sz w:val="20"/>
                      <w:szCs w:val="20"/>
                      <w:lang w:bidi="ar"/>
                    </w:rPr>
                    <w:t>民生证券</w:t>
                  </w:r>
                </w:p>
              </w:tc>
              <w:tc>
                <w:tcPr>
                  <w:tcW w:w="1680" w:type="dxa"/>
                  <w:tcBorders>
                    <w:top w:val="nil"/>
                    <w:left w:val="nil"/>
                    <w:bottom w:val="nil"/>
                    <w:right w:val="nil"/>
                  </w:tcBorders>
                  <w:shd w:val="clear" w:color="auto" w:fill="auto"/>
                  <w:noWrap/>
                  <w:vAlign w:val="bottom"/>
                </w:tcPr>
                <w:p w14:paraId="6DD85E18" w14:textId="38FFB25B" w:rsidR="00135C7E" w:rsidRPr="00F84EBA" w:rsidRDefault="00135C7E" w:rsidP="00135C7E">
                  <w:pPr>
                    <w:rPr>
                      <w:rFonts w:ascii="Arial" w:eastAsia="宋体" w:hAnsi="Arial" w:cs="Arial"/>
                      <w:kern w:val="0"/>
                      <w:sz w:val="20"/>
                      <w:szCs w:val="20"/>
                      <w:lang w:bidi="ar"/>
                    </w:rPr>
                  </w:pPr>
                  <w:r>
                    <w:rPr>
                      <w:rFonts w:ascii="Arial" w:eastAsia="宋体" w:hAnsi="Arial" w:cs="Arial"/>
                      <w:kern w:val="0"/>
                      <w:sz w:val="20"/>
                      <w:szCs w:val="20"/>
                      <w:lang w:bidi="ar"/>
                    </w:rPr>
                    <w:t>赵丹</w:t>
                  </w:r>
                </w:p>
              </w:tc>
            </w:tr>
            <w:tr w:rsidR="00135C7E" w14:paraId="2E3B49D8" w14:textId="77777777" w:rsidTr="00011AD4">
              <w:trPr>
                <w:trHeight w:val="304"/>
              </w:trPr>
              <w:tc>
                <w:tcPr>
                  <w:tcW w:w="1727" w:type="dxa"/>
                  <w:tcBorders>
                    <w:top w:val="nil"/>
                    <w:left w:val="nil"/>
                    <w:bottom w:val="nil"/>
                    <w:right w:val="nil"/>
                  </w:tcBorders>
                  <w:shd w:val="clear" w:color="auto" w:fill="auto"/>
                  <w:noWrap/>
                  <w:vAlign w:val="bottom"/>
                </w:tcPr>
                <w:p w14:paraId="0518E0C1" w14:textId="30EFD115" w:rsidR="00135C7E" w:rsidRDefault="00135C7E" w:rsidP="00135C7E">
                  <w:pPr>
                    <w:textAlignment w:val="bottom"/>
                    <w:rPr>
                      <w:rFonts w:ascii="Arial" w:eastAsia="宋体" w:hAnsi="Arial" w:cs="Arial"/>
                      <w:kern w:val="0"/>
                      <w:sz w:val="20"/>
                      <w:szCs w:val="20"/>
                      <w:lang w:bidi="ar"/>
                    </w:rPr>
                  </w:pPr>
                  <w:r>
                    <w:rPr>
                      <w:rFonts w:ascii="Arial" w:eastAsia="宋体" w:hAnsi="Arial" w:cs="Arial"/>
                      <w:kern w:val="0"/>
                      <w:sz w:val="20"/>
                      <w:szCs w:val="20"/>
                      <w:lang w:bidi="ar"/>
                    </w:rPr>
                    <w:t>长城证券</w:t>
                  </w:r>
                </w:p>
              </w:tc>
              <w:tc>
                <w:tcPr>
                  <w:tcW w:w="2268" w:type="dxa"/>
                  <w:tcBorders>
                    <w:top w:val="nil"/>
                    <w:left w:val="nil"/>
                    <w:bottom w:val="nil"/>
                    <w:right w:val="nil"/>
                  </w:tcBorders>
                  <w:shd w:val="clear" w:color="auto" w:fill="auto"/>
                  <w:noWrap/>
                  <w:vAlign w:val="bottom"/>
                </w:tcPr>
                <w:p w14:paraId="2672FCBE" w14:textId="7B34EE0A" w:rsidR="00135C7E" w:rsidRDefault="00135C7E" w:rsidP="00135C7E">
                  <w:pPr>
                    <w:textAlignment w:val="bottom"/>
                    <w:rPr>
                      <w:rFonts w:ascii="Arial" w:eastAsia="宋体" w:hAnsi="Arial" w:cs="Arial"/>
                      <w:kern w:val="0"/>
                      <w:sz w:val="20"/>
                      <w:szCs w:val="20"/>
                      <w:lang w:bidi="ar"/>
                    </w:rPr>
                  </w:pPr>
                  <w:r>
                    <w:rPr>
                      <w:rFonts w:ascii="Arial" w:eastAsia="宋体" w:hAnsi="Arial" w:cs="Arial"/>
                      <w:kern w:val="0"/>
                      <w:sz w:val="20"/>
                      <w:szCs w:val="20"/>
                      <w:lang w:bidi="ar"/>
                    </w:rPr>
                    <w:t>黄俊峰</w:t>
                  </w:r>
                </w:p>
              </w:tc>
              <w:tc>
                <w:tcPr>
                  <w:tcW w:w="1790" w:type="dxa"/>
                  <w:tcBorders>
                    <w:top w:val="nil"/>
                    <w:left w:val="nil"/>
                    <w:bottom w:val="nil"/>
                    <w:right w:val="nil"/>
                  </w:tcBorders>
                  <w:shd w:val="clear" w:color="auto" w:fill="auto"/>
                  <w:noWrap/>
                  <w:vAlign w:val="bottom"/>
                </w:tcPr>
                <w:p w14:paraId="2456DA72" w14:textId="5D8E1EBB" w:rsidR="00135C7E" w:rsidRPr="00F84EBA" w:rsidRDefault="00135C7E" w:rsidP="00135C7E">
                  <w:pPr>
                    <w:rPr>
                      <w:rFonts w:ascii="Arial" w:eastAsia="宋体" w:hAnsi="Arial" w:cs="Arial"/>
                      <w:kern w:val="0"/>
                      <w:sz w:val="20"/>
                      <w:szCs w:val="20"/>
                      <w:lang w:bidi="ar"/>
                    </w:rPr>
                  </w:pPr>
                  <w:r>
                    <w:rPr>
                      <w:rFonts w:ascii="Arial" w:eastAsia="宋体" w:hAnsi="Arial" w:cs="Arial"/>
                      <w:kern w:val="0"/>
                      <w:sz w:val="20"/>
                      <w:szCs w:val="20"/>
                      <w:lang w:bidi="ar"/>
                    </w:rPr>
                    <w:t>南方基金</w:t>
                  </w:r>
                </w:p>
              </w:tc>
              <w:tc>
                <w:tcPr>
                  <w:tcW w:w="1680" w:type="dxa"/>
                  <w:tcBorders>
                    <w:top w:val="nil"/>
                    <w:left w:val="nil"/>
                    <w:bottom w:val="nil"/>
                    <w:right w:val="nil"/>
                  </w:tcBorders>
                  <w:shd w:val="clear" w:color="auto" w:fill="auto"/>
                  <w:noWrap/>
                  <w:vAlign w:val="bottom"/>
                </w:tcPr>
                <w:p w14:paraId="3306FD97" w14:textId="303DCA45" w:rsidR="00135C7E" w:rsidRPr="00F84EBA" w:rsidRDefault="00135C7E" w:rsidP="00135C7E">
                  <w:pPr>
                    <w:rPr>
                      <w:rFonts w:ascii="Arial" w:eastAsia="宋体" w:hAnsi="Arial" w:cs="Arial"/>
                      <w:kern w:val="0"/>
                      <w:sz w:val="20"/>
                      <w:szCs w:val="20"/>
                      <w:lang w:bidi="ar"/>
                    </w:rPr>
                  </w:pPr>
                  <w:r>
                    <w:rPr>
                      <w:rFonts w:ascii="Arial" w:eastAsia="宋体" w:hAnsi="Arial" w:cs="Arial"/>
                      <w:kern w:val="0"/>
                      <w:sz w:val="20"/>
                      <w:szCs w:val="20"/>
                      <w:lang w:bidi="ar"/>
                    </w:rPr>
                    <w:t>何欣冉</w:t>
                  </w:r>
                </w:p>
              </w:tc>
            </w:tr>
            <w:tr w:rsidR="00135C7E" w14:paraId="6C8C9F6E" w14:textId="77777777" w:rsidTr="00011AD4">
              <w:trPr>
                <w:trHeight w:val="304"/>
              </w:trPr>
              <w:tc>
                <w:tcPr>
                  <w:tcW w:w="1727" w:type="dxa"/>
                  <w:tcBorders>
                    <w:top w:val="nil"/>
                    <w:left w:val="nil"/>
                    <w:bottom w:val="nil"/>
                    <w:right w:val="nil"/>
                  </w:tcBorders>
                  <w:shd w:val="clear" w:color="auto" w:fill="auto"/>
                  <w:noWrap/>
                  <w:vAlign w:val="bottom"/>
                </w:tcPr>
                <w:p w14:paraId="0E7186B5" w14:textId="76457EDE" w:rsidR="00135C7E" w:rsidRDefault="00135C7E" w:rsidP="00135C7E">
                  <w:pPr>
                    <w:textAlignment w:val="bottom"/>
                    <w:rPr>
                      <w:rFonts w:ascii="Arial" w:eastAsia="宋体" w:hAnsi="Arial" w:cs="Arial"/>
                      <w:kern w:val="0"/>
                      <w:sz w:val="20"/>
                      <w:szCs w:val="20"/>
                      <w:lang w:bidi="ar"/>
                    </w:rPr>
                  </w:pPr>
                  <w:r>
                    <w:rPr>
                      <w:rFonts w:ascii="Arial" w:eastAsia="宋体" w:hAnsi="Arial" w:cs="Arial"/>
                      <w:kern w:val="0"/>
                      <w:sz w:val="20"/>
                      <w:szCs w:val="20"/>
                      <w:lang w:bidi="ar"/>
                    </w:rPr>
                    <w:t>长城证券</w:t>
                  </w:r>
                </w:p>
              </w:tc>
              <w:tc>
                <w:tcPr>
                  <w:tcW w:w="2268" w:type="dxa"/>
                  <w:tcBorders>
                    <w:top w:val="nil"/>
                    <w:left w:val="nil"/>
                    <w:bottom w:val="nil"/>
                    <w:right w:val="nil"/>
                  </w:tcBorders>
                  <w:shd w:val="clear" w:color="auto" w:fill="auto"/>
                  <w:noWrap/>
                  <w:vAlign w:val="bottom"/>
                </w:tcPr>
                <w:p w14:paraId="34498354" w14:textId="0625B976" w:rsidR="00135C7E" w:rsidRDefault="00135C7E" w:rsidP="00135C7E">
                  <w:pPr>
                    <w:textAlignment w:val="bottom"/>
                    <w:rPr>
                      <w:rFonts w:ascii="Arial" w:eastAsia="宋体" w:hAnsi="Arial" w:cs="Arial"/>
                      <w:kern w:val="0"/>
                      <w:sz w:val="20"/>
                      <w:szCs w:val="20"/>
                      <w:lang w:bidi="ar"/>
                    </w:rPr>
                  </w:pPr>
                  <w:r>
                    <w:rPr>
                      <w:rFonts w:ascii="Arial" w:eastAsia="宋体" w:hAnsi="Arial" w:cs="Arial"/>
                      <w:kern w:val="0"/>
                      <w:sz w:val="20"/>
                      <w:szCs w:val="20"/>
                      <w:lang w:bidi="ar"/>
                    </w:rPr>
                    <w:t>张靖苗</w:t>
                  </w:r>
                </w:p>
              </w:tc>
              <w:tc>
                <w:tcPr>
                  <w:tcW w:w="1790" w:type="dxa"/>
                  <w:tcBorders>
                    <w:top w:val="nil"/>
                    <w:left w:val="nil"/>
                    <w:bottom w:val="nil"/>
                    <w:right w:val="nil"/>
                  </w:tcBorders>
                  <w:shd w:val="clear" w:color="auto" w:fill="auto"/>
                  <w:noWrap/>
                  <w:vAlign w:val="bottom"/>
                </w:tcPr>
                <w:p w14:paraId="0340027D" w14:textId="4D8586D7" w:rsidR="00135C7E" w:rsidRPr="00F84EBA" w:rsidRDefault="00135C7E" w:rsidP="00135C7E">
                  <w:pPr>
                    <w:rPr>
                      <w:rFonts w:ascii="Arial" w:eastAsia="宋体" w:hAnsi="Arial" w:cs="Arial"/>
                      <w:kern w:val="0"/>
                      <w:sz w:val="20"/>
                      <w:szCs w:val="20"/>
                      <w:lang w:bidi="ar"/>
                    </w:rPr>
                  </w:pPr>
                  <w:r>
                    <w:rPr>
                      <w:rFonts w:ascii="Arial" w:eastAsia="宋体" w:hAnsi="Arial" w:cs="Arial"/>
                      <w:kern w:val="0"/>
                      <w:sz w:val="20"/>
                      <w:szCs w:val="20"/>
                      <w:lang w:bidi="ar"/>
                    </w:rPr>
                    <w:t>南方基金</w:t>
                  </w:r>
                </w:p>
              </w:tc>
              <w:tc>
                <w:tcPr>
                  <w:tcW w:w="1680" w:type="dxa"/>
                  <w:tcBorders>
                    <w:top w:val="nil"/>
                    <w:left w:val="nil"/>
                    <w:bottom w:val="nil"/>
                    <w:right w:val="nil"/>
                  </w:tcBorders>
                  <w:shd w:val="clear" w:color="auto" w:fill="auto"/>
                  <w:noWrap/>
                  <w:vAlign w:val="bottom"/>
                </w:tcPr>
                <w:p w14:paraId="49AC2823" w14:textId="1692D4C7" w:rsidR="00135C7E" w:rsidRPr="00F84EBA" w:rsidRDefault="00135C7E" w:rsidP="00135C7E">
                  <w:pPr>
                    <w:rPr>
                      <w:rFonts w:ascii="Arial" w:eastAsia="宋体" w:hAnsi="Arial" w:cs="Arial"/>
                      <w:kern w:val="0"/>
                      <w:sz w:val="20"/>
                      <w:szCs w:val="20"/>
                      <w:lang w:bidi="ar"/>
                    </w:rPr>
                  </w:pPr>
                  <w:r>
                    <w:rPr>
                      <w:rFonts w:ascii="Arial" w:eastAsia="宋体" w:hAnsi="Arial" w:cs="Arial"/>
                      <w:kern w:val="0"/>
                      <w:sz w:val="20"/>
                      <w:szCs w:val="20"/>
                      <w:lang w:bidi="ar"/>
                    </w:rPr>
                    <w:t>张磊</w:t>
                  </w:r>
                </w:p>
              </w:tc>
            </w:tr>
            <w:tr w:rsidR="00135C7E" w14:paraId="667C2010" w14:textId="77777777" w:rsidTr="00011AD4">
              <w:trPr>
                <w:trHeight w:val="304"/>
              </w:trPr>
              <w:tc>
                <w:tcPr>
                  <w:tcW w:w="1727" w:type="dxa"/>
                  <w:tcBorders>
                    <w:top w:val="nil"/>
                    <w:left w:val="nil"/>
                    <w:bottom w:val="nil"/>
                    <w:right w:val="nil"/>
                  </w:tcBorders>
                  <w:shd w:val="clear" w:color="auto" w:fill="auto"/>
                  <w:noWrap/>
                  <w:vAlign w:val="bottom"/>
                </w:tcPr>
                <w:p w14:paraId="56D8468A" w14:textId="42E6E08D" w:rsidR="00135C7E" w:rsidRDefault="00135C7E" w:rsidP="00135C7E">
                  <w:pPr>
                    <w:textAlignment w:val="bottom"/>
                    <w:rPr>
                      <w:rFonts w:ascii="Arial" w:eastAsia="宋体" w:hAnsi="Arial" w:cs="Arial"/>
                      <w:kern w:val="0"/>
                      <w:sz w:val="20"/>
                      <w:szCs w:val="20"/>
                      <w:lang w:bidi="ar"/>
                    </w:rPr>
                  </w:pPr>
                  <w:r>
                    <w:rPr>
                      <w:rFonts w:ascii="Arial" w:eastAsia="宋体" w:hAnsi="Arial" w:cs="Arial"/>
                      <w:kern w:val="0"/>
                      <w:sz w:val="20"/>
                      <w:szCs w:val="20"/>
                      <w:lang w:bidi="ar"/>
                    </w:rPr>
                    <w:t>财通资管</w:t>
                  </w:r>
                </w:p>
              </w:tc>
              <w:tc>
                <w:tcPr>
                  <w:tcW w:w="2268" w:type="dxa"/>
                  <w:tcBorders>
                    <w:top w:val="nil"/>
                    <w:left w:val="nil"/>
                    <w:bottom w:val="nil"/>
                    <w:right w:val="nil"/>
                  </w:tcBorders>
                  <w:shd w:val="clear" w:color="auto" w:fill="auto"/>
                  <w:noWrap/>
                  <w:vAlign w:val="bottom"/>
                </w:tcPr>
                <w:p w14:paraId="4216FB5E" w14:textId="2E4159CA" w:rsidR="00135C7E" w:rsidRDefault="00135C7E" w:rsidP="00135C7E">
                  <w:pPr>
                    <w:textAlignment w:val="bottom"/>
                    <w:rPr>
                      <w:rFonts w:ascii="Arial" w:eastAsia="宋体" w:hAnsi="Arial" w:cs="Arial"/>
                      <w:kern w:val="0"/>
                      <w:sz w:val="20"/>
                      <w:szCs w:val="20"/>
                      <w:lang w:bidi="ar"/>
                    </w:rPr>
                  </w:pPr>
                  <w:r>
                    <w:rPr>
                      <w:rFonts w:ascii="Arial" w:eastAsia="宋体" w:hAnsi="Arial" w:cs="Arial"/>
                      <w:kern w:val="0"/>
                      <w:sz w:val="20"/>
                      <w:szCs w:val="20"/>
                      <w:lang w:bidi="ar"/>
                    </w:rPr>
                    <w:t>邓芳程</w:t>
                  </w:r>
                </w:p>
              </w:tc>
              <w:tc>
                <w:tcPr>
                  <w:tcW w:w="1790" w:type="dxa"/>
                  <w:tcBorders>
                    <w:top w:val="nil"/>
                    <w:left w:val="nil"/>
                    <w:bottom w:val="nil"/>
                    <w:right w:val="nil"/>
                  </w:tcBorders>
                  <w:shd w:val="clear" w:color="auto" w:fill="auto"/>
                  <w:noWrap/>
                  <w:vAlign w:val="bottom"/>
                </w:tcPr>
                <w:p w14:paraId="06B619D2" w14:textId="19F994A3" w:rsidR="00135C7E" w:rsidRPr="00F84EBA" w:rsidRDefault="00135C7E" w:rsidP="00135C7E">
                  <w:pPr>
                    <w:rPr>
                      <w:rFonts w:ascii="Arial" w:eastAsia="宋体" w:hAnsi="Arial" w:cs="Arial"/>
                      <w:kern w:val="0"/>
                      <w:sz w:val="20"/>
                      <w:szCs w:val="20"/>
                      <w:lang w:bidi="ar"/>
                    </w:rPr>
                  </w:pPr>
                  <w:r>
                    <w:rPr>
                      <w:rFonts w:ascii="Arial" w:eastAsia="宋体" w:hAnsi="Arial" w:cs="Arial"/>
                      <w:kern w:val="0"/>
                      <w:sz w:val="20"/>
                      <w:szCs w:val="20"/>
                      <w:lang w:bidi="ar"/>
                    </w:rPr>
                    <w:t>平安基金</w:t>
                  </w:r>
                </w:p>
              </w:tc>
              <w:tc>
                <w:tcPr>
                  <w:tcW w:w="1680" w:type="dxa"/>
                  <w:tcBorders>
                    <w:top w:val="nil"/>
                    <w:left w:val="nil"/>
                    <w:bottom w:val="nil"/>
                    <w:right w:val="nil"/>
                  </w:tcBorders>
                  <w:shd w:val="clear" w:color="auto" w:fill="auto"/>
                  <w:noWrap/>
                  <w:vAlign w:val="bottom"/>
                </w:tcPr>
                <w:p w14:paraId="13094A82" w14:textId="16C7E97D" w:rsidR="00135C7E" w:rsidRPr="00F84EBA" w:rsidRDefault="00135C7E" w:rsidP="00135C7E">
                  <w:pPr>
                    <w:rPr>
                      <w:rFonts w:ascii="Arial" w:eastAsia="宋体" w:hAnsi="Arial" w:cs="Arial"/>
                      <w:kern w:val="0"/>
                      <w:sz w:val="20"/>
                      <w:szCs w:val="20"/>
                      <w:lang w:bidi="ar"/>
                    </w:rPr>
                  </w:pPr>
                  <w:r>
                    <w:rPr>
                      <w:rFonts w:ascii="Arial" w:eastAsia="宋体" w:hAnsi="Arial" w:cs="Arial"/>
                      <w:kern w:val="0"/>
                      <w:sz w:val="20"/>
                      <w:szCs w:val="20"/>
                      <w:lang w:bidi="ar"/>
                    </w:rPr>
                    <w:t>李辻</w:t>
                  </w:r>
                </w:p>
              </w:tc>
            </w:tr>
            <w:tr w:rsidR="00135C7E" w14:paraId="7630B78E" w14:textId="77777777" w:rsidTr="00011AD4">
              <w:trPr>
                <w:trHeight w:val="304"/>
              </w:trPr>
              <w:tc>
                <w:tcPr>
                  <w:tcW w:w="1727" w:type="dxa"/>
                  <w:tcBorders>
                    <w:top w:val="nil"/>
                    <w:left w:val="nil"/>
                    <w:bottom w:val="nil"/>
                    <w:right w:val="nil"/>
                  </w:tcBorders>
                  <w:shd w:val="clear" w:color="auto" w:fill="auto"/>
                  <w:noWrap/>
                  <w:vAlign w:val="bottom"/>
                </w:tcPr>
                <w:p w14:paraId="54D29168" w14:textId="45FEAB09" w:rsidR="00135C7E" w:rsidRDefault="00135C7E" w:rsidP="00135C7E">
                  <w:pPr>
                    <w:textAlignment w:val="bottom"/>
                    <w:rPr>
                      <w:rFonts w:ascii="Arial" w:eastAsia="宋体" w:hAnsi="Arial" w:cs="Arial"/>
                      <w:kern w:val="0"/>
                      <w:sz w:val="20"/>
                      <w:szCs w:val="20"/>
                      <w:lang w:bidi="ar"/>
                    </w:rPr>
                  </w:pPr>
                  <w:r>
                    <w:rPr>
                      <w:rFonts w:ascii="Arial" w:eastAsia="宋体" w:hAnsi="Arial" w:cs="Arial"/>
                      <w:kern w:val="0"/>
                      <w:sz w:val="20"/>
                      <w:szCs w:val="20"/>
                      <w:lang w:bidi="ar"/>
                    </w:rPr>
                    <w:t>财信证券</w:t>
                  </w:r>
                </w:p>
              </w:tc>
              <w:tc>
                <w:tcPr>
                  <w:tcW w:w="2268" w:type="dxa"/>
                  <w:tcBorders>
                    <w:top w:val="nil"/>
                    <w:left w:val="nil"/>
                    <w:bottom w:val="nil"/>
                    <w:right w:val="nil"/>
                  </w:tcBorders>
                  <w:shd w:val="clear" w:color="auto" w:fill="auto"/>
                  <w:noWrap/>
                  <w:vAlign w:val="bottom"/>
                </w:tcPr>
                <w:p w14:paraId="2D212A2F" w14:textId="55F45A33" w:rsidR="00135C7E" w:rsidRDefault="00135C7E" w:rsidP="00135C7E">
                  <w:pPr>
                    <w:textAlignment w:val="bottom"/>
                    <w:rPr>
                      <w:rFonts w:ascii="Arial" w:eastAsia="宋体" w:hAnsi="Arial" w:cs="Arial"/>
                      <w:kern w:val="0"/>
                      <w:sz w:val="20"/>
                      <w:szCs w:val="20"/>
                      <w:lang w:bidi="ar"/>
                    </w:rPr>
                  </w:pPr>
                  <w:r>
                    <w:rPr>
                      <w:rFonts w:ascii="Arial" w:eastAsia="宋体" w:hAnsi="Arial" w:cs="Arial"/>
                      <w:kern w:val="0"/>
                      <w:sz w:val="20"/>
                      <w:szCs w:val="20"/>
                      <w:lang w:bidi="ar"/>
                    </w:rPr>
                    <w:t>顾少华</w:t>
                  </w:r>
                </w:p>
              </w:tc>
              <w:tc>
                <w:tcPr>
                  <w:tcW w:w="1790" w:type="dxa"/>
                  <w:tcBorders>
                    <w:top w:val="nil"/>
                    <w:left w:val="nil"/>
                    <w:bottom w:val="nil"/>
                    <w:right w:val="nil"/>
                  </w:tcBorders>
                  <w:shd w:val="clear" w:color="auto" w:fill="auto"/>
                  <w:noWrap/>
                  <w:vAlign w:val="bottom"/>
                </w:tcPr>
                <w:p w14:paraId="6C5C1A06" w14:textId="0E5523B3" w:rsidR="00135C7E" w:rsidRPr="00F84EBA" w:rsidRDefault="00135C7E" w:rsidP="00135C7E">
                  <w:pPr>
                    <w:rPr>
                      <w:rFonts w:ascii="Arial" w:eastAsia="宋体" w:hAnsi="Arial" w:cs="Arial"/>
                      <w:kern w:val="0"/>
                      <w:sz w:val="20"/>
                      <w:szCs w:val="20"/>
                      <w:lang w:bidi="ar"/>
                    </w:rPr>
                  </w:pPr>
                  <w:r>
                    <w:rPr>
                      <w:rFonts w:ascii="Arial" w:eastAsia="宋体" w:hAnsi="Arial" w:cs="Arial"/>
                      <w:kern w:val="0"/>
                      <w:sz w:val="20"/>
                      <w:szCs w:val="20"/>
                      <w:lang w:bidi="ar"/>
                    </w:rPr>
                    <w:t>平安证券</w:t>
                  </w:r>
                </w:p>
              </w:tc>
              <w:tc>
                <w:tcPr>
                  <w:tcW w:w="1680" w:type="dxa"/>
                  <w:tcBorders>
                    <w:top w:val="nil"/>
                    <w:left w:val="nil"/>
                    <w:bottom w:val="nil"/>
                    <w:right w:val="nil"/>
                  </w:tcBorders>
                  <w:shd w:val="clear" w:color="auto" w:fill="auto"/>
                  <w:noWrap/>
                  <w:vAlign w:val="bottom"/>
                </w:tcPr>
                <w:p w14:paraId="245F46ED" w14:textId="734741D9" w:rsidR="00135C7E" w:rsidRPr="00F84EBA" w:rsidRDefault="00135C7E" w:rsidP="00135C7E">
                  <w:pPr>
                    <w:rPr>
                      <w:rFonts w:ascii="Arial" w:eastAsia="宋体" w:hAnsi="Arial" w:cs="Arial"/>
                      <w:kern w:val="0"/>
                      <w:sz w:val="20"/>
                      <w:szCs w:val="20"/>
                      <w:lang w:bidi="ar"/>
                    </w:rPr>
                  </w:pPr>
                  <w:r>
                    <w:rPr>
                      <w:rFonts w:ascii="Arial" w:eastAsia="宋体" w:hAnsi="Arial" w:cs="Arial"/>
                      <w:kern w:val="0"/>
                      <w:sz w:val="20"/>
                      <w:szCs w:val="20"/>
                      <w:lang w:bidi="ar"/>
                    </w:rPr>
                    <w:t>黄韦涵</w:t>
                  </w:r>
                </w:p>
              </w:tc>
            </w:tr>
            <w:tr w:rsidR="00135C7E" w14:paraId="33070EBE" w14:textId="77777777" w:rsidTr="00011AD4">
              <w:trPr>
                <w:trHeight w:val="304"/>
              </w:trPr>
              <w:tc>
                <w:tcPr>
                  <w:tcW w:w="1727" w:type="dxa"/>
                  <w:tcBorders>
                    <w:top w:val="nil"/>
                    <w:left w:val="nil"/>
                    <w:bottom w:val="nil"/>
                    <w:right w:val="nil"/>
                  </w:tcBorders>
                  <w:shd w:val="clear" w:color="auto" w:fill="auto"/>
                  <w:noWrap/>
                  <w:vAlign w:val="bottom"/>
                </w:tcPr>
                <w:p w14:paraId="56774758" w14:textId="4AA3632B" w:rsidR="00135C7E" w:rsidRDefault="00135C7E" w:rsidP="00135C7E">
                  <w:pPr>
                    <w:textAlignment w:val="bottom"/>
                    <w:rPr>
                      <w:rFonts w:ascii="Arial" w:eastAsia="宋体" w:hAnsi="Arial" w:cs="Arial"/>
                      <w:kern w:val="0"/>
                      <w:sz w:val="20"/>
                      <w:szCs w:val="20"/>
                      <w:lang w:bidi="ar"/>
                    </w:rPr>
                  </w:pPr>
                  <w:r>
                    <w:rPr>
                      <w:rFonts w:ascii="Arial" w:eastAsia="宋体" w:hAnsi="Arial" w:cs="Arial"/>
                      <w:kern w:val="0"/>
                      <w:sz w:val="20"/>
                      <w:szCs w:val="20"/>
                      <w:lang w:bidi="ar"/>
                    </w:rPr>
                    <w:t>重阳投资</w:t>
                  </w:r>
                </w:p>
              </w:tc>
              <w:tc>
                <w:tcPr>
                  <w:tcW w:w="2268" w:type="dxa"/>
                  <w:tcBorders>
                    <w:top w:val="nil"/>
                    <w:left w:val="nil"/>
                    <w:bottom w:val="nil"/>
                    <w:right w:val="nil"/>
                  </w:tcBorders>
                  <w:shd w:val="clear" w:color="auto" w:fill="auto"/>
                  <w:noWrap/>
                  <w:vAlign w:val="bottom"/>
                </w:tcPr>
                <w:p w14:paraId="38F8E7B1" w14:textId="792046E1" w:rsidR="00135C7E" w:rsidRDefault="00135C7E" w:rsidP="00135C7E">
                  <w:pPr>
                    <w:textAlignment w:val="bottom"/>
                    <w:rPr>
                      <w:rFonts w:ascii="Arial" w:eastAsia="宋体" w:hAnsi="Arial" w:cs="Arial"/>
                      <w:kern w:val="0"/>
                      <w:sz w:val="20"/>
                      <w:szCs w:val="20"/>
                      <w:lang w:bidi="ar"/>
                    </w:rPr>
                  </w:pPr>
                  <w:r>
                    <w:rPr>
                      <w:rFonts w:ascii="Arial" w:eastAsia="宋体" w:hAnsi="Arial" w:cs="Arial"/>
                      <w:kern w:val="0"/>
                      <w:sz w:val="20"/>
                      <w:szCs w:val="20"/>
                      <w:lang w:bidi="ar"/>
                    </w:rPr>
                    <w:t>吴伟荣</w:t>
                  </w:r>
                </w:p>
              </w:tc>
              <w:tc>
                <w:tcPr>
                  <w:tcW w:w="1790" w:type="dxa"/>
                  <w:tcBorders>
                    <w:top w:val="nil"/>
                    <w:left w:val="nil"/>
                    <w:bottom w:val="nil"/>
                    <w:right w:val="nil"/>
                  </w:tcBorders>
                  <w:shd w:val="clear" w:color="auto" w:fill="auto"/>
                  <w:noWrap/>
                  <w:vAlign w:val="bottom"/>
                </w:tcPr>
                <w:p w14:paraId="3FDD3A48" w14:textId="0FB6080A" w:rsidR="00135C7E" w:rsidRPr="00F84EBA" w:rsidRDefault="00135C7E" w:rsidP="00135C7E">
                  <w:pPr>
                    <w:rPr>
                      <w:rFonts w:ascii="Arial" w:eastAsia="宋体" w:hAnsi="Arial" w:cs="Arial"/>
                      <w:kern w:val="0"/>
                      <w:sz w:val="20"/>
                      <w:szCs w:val="20"/>
                      <w:lang w:bidi="ar"/>
                    </w:rPr>
                  </w:pPr>
                  <w:r>
                    <w:rPr>
                      <w:rFonts w:ascii="Arial" w:eastAsia="宋体" w:hAnsi="Arial" w:cs="Arial"/>
                      <w:kern w:val="0"/>
                      <w:sz w:val="20"/>
                      <w:szCs w:val="20"/>
                      <w:lang w:bidi="ar"/>
                    </w:rPr>
                    <w:t>平安证券</w:t>
                  </w:r>
                </w:p>
              </w:tc>
              <w:tc>
                <w:tcPr>
                  <w:tcW w:w="1680" w:type="dxa"/>
                  <w:tcBorders>
                    <w:top w:val="nil"/>
                    <w:left w:val="nil"/>
                    <w:bottom w:val="nil"/>
                    <w:right w:val="nil"/>
                  </w:tcBorders>
                  <w:shd w:val="clear" w:color="auto" w:fill="auto"/>
                  <w:noWrap/>
                  <w:vAlign w:val="bottom"/>
                </w:tcPr>
                <w:p w14:paraId="2511B2DA" w14:textId="555F11D1" w:rsidR="00135C7E" w:rsidRPr="00F84EBA" w:rsidRDefault="00135C7E" w:rsidP="00135C7E">
                  <w:pPr>
                    <w:rPr>
                      <w:rFonts w:ascii="Arial" w:eastAsia="宋体" w:hAnsi="Arial" w:cs="Arial"/>
                      <w:kern w:val="0"/>
                      <w:sz w:val="20"/>
                      <w:szCs w:val="20"/>
                      <w:lang w:bidi="ar"/>
                    </w:rPr>
                  </w:pPr>
                  <w:r>
                    <w:rPr>
                      <w:rFonts w:ascii="Arial" w:eastAsia="宋体" w:hAnsi="Arial" w:cs="Arial"/>
                      <w:kern w:val="0"/>
                      <w:sz w:val="20"/>
                      <w:szCs w:val="20"/>
                      <w:lang w:bidi="ar"/>
                    </w:rPr>
                    <w:t>闫磊</w:t>
                  </w:r>
                </w:p>
              </w:tc>
            </w:tr>
            <w:tr w:rsidR="00135C7E" w14:paraId="30194FB2" w14:textId="77777777" w:rsidTr="00011AD4">
              <w:trPr>
                <w:trHeight w:val="304"/>
              </w:trPr>
              <w:tc>
                <w:tcPr>
                  <w:tcW w:w="1727" w:type="dxa"/>
                  <w:tcBorders>
                    <w:top w:val="nil"/>
                    <w:left w:val="nil"/>
                    <w:bottom w:val="nil"/>
                    <w:right w:val="nil"/>
                  </w:tcBorders>
                  <w:shd w:val="clear" w:color="auto" w:fill="auto"/>
                  <w:noWrap/>
                  <w:vAlign w:val="bottom"/>
                </w:tcPr>
                <w:p w14:paraId="5304C2D2" w14:textId="56132472" w:rsidR="00135C7E" w:rsidRDefault="00135C7E" w:rsidP="00135C7E">
                  <w:pPr>
                    <w:textAlignment w:val="bottom"/>
                    <w:rPr>
                      <w:rFonts w:ascii="Arial" w:eastAsia="宋体" w:hAnsi="Arial" w:cs="Arial"/>
                      <w:kern w:val="0"/>
                      <w:sz w:val="20"/>
                      <w:szCs w:val="20"/>
                      <w:lang w:bidi="ar"/>
                    </w:rPr>
                  </w:pPr>
                  <w:r>
                    <w:rPr>
                      <w:rFonts w:ascii="Arial" w:eastAsia="宋体" w:hAnsi="Arial" w:cs="Arial"/>
                      <w:kern w:val="0"/>
                      <w:sz w:val="20"/>
                      <w:szCs w:val="20"/>
                      <w:lang w:bidi="ar"/>
                    </w:rPr>
                    <w:t>创易资本</w:t>
                  </w:r>
                </w:p>
              </w:tc>
              <w:tc>
                <w:tcPr>
                  <w:tcW w:w="2268" w:type="dxa"/>
                  <w:tcBorders>
                    <w:top w:val="nil"/>
                    <w:left w:val="nil"/>
                    <w:bottom w:val="nil"/>
                    <w:right w:val="nil"/>
                  </w:tcBorders>
                  <w:shd w:val="clear" w:color="auto" w:fill="auto"/>
                  <w:noWrap/>
                  <w:vAlign w:val="bottom"/>
                </w:tcPr>
                <w:p w14:paraId="78B2DDA8" w14:textId="376A1FE0" w:rsidR="00135C7E" w:rsidRDefault="00135C7E" w:rsidP="00135C7E">
                  <w:pPr>
                    <w:textAlignment w:val="bottom"/>
                    <w:rPr>
                      <w:rFonts w:ascii="Arial" w:eastAsia="宋体" w:hAnsi="Arial" w:cs="Arial"/>
                      <w:kern w:val="0"/>
                      <w:sz w:val="20"/>
                      <w:szCs w:val="20"/>
                      <w:lang w:bidi="ar"/>
                    </w:rPr>
                  </w:pPr>
                  <w:r>
                    <w:rPr>
                      <w:rFonts w:ascii="Arial" w:eastAsia="宋体" w:hAnsi="Arial" w:cs="Arial"/>
                      <w:kern w:val="0"/>
                      <w:sz w:val="20"/>
                      <w:szCs w:val="20"/>
                      <w:lang w:bidi="ar"/>
                    </w:rPr>
                    <w:t>赵欣</w:t>
                  </w:r>
                </w:p>
              </w:tc>
              <w:tc>
                <w:tcPr>
                  <w:tcW w:w="1790" w:type="dxa"/>
                  <w:tcBorders>
                    <w:top w:val="nil"/>
                    <w:left w:val="nil"/>
                    <w:bottom w:val="nil"/>
                    <w:right w:val="nil"/>
                  </w:tcBorders>
                  <w:shd w:val="clear" w:color="auto" w:fill="auto"/>
                  <w:noWrap/>
                  <w:vAlign w:val="bottom"/>
                </w:tcPr>
                <w:p w14:paraId="00EE8167" w14:textId="3B3B62E1" w:rsidR="00135C7E" w:rsidRPr="00F84EBA" w:rsidRDefault="00135C7E" w:rsidP="00135C7E">
                  <w:pPr>
                    <w:rPr>
                      <w:rFonts w:ascii="Arial" w:eastAsia="宋体" w:hAnsi="Arial" w:cs="Arial"/>
                      <w:kern w:val="0"/>
                      <w:sz w:val="20"/>
                      <w:szCs w:val="20"/>
                      <w:lang w:bidi="ar"/>
                    </w:rPr>
                  </w:pPr>
                  <w:r>
                    <w:rPr>
                      <w:rFonts w:ascii="Arial" w:eastAsia="宋体" w:hAnsi="Arial" w:cs="Arial"/>
                      <w:kern w:val="0"/>
                      <w:sz w:val="20"/>
                      <w:szCs w:val="20"/>
                      <w:lang w:bidi="ar"/>
                    </w:rPr>
                    <w:t>勤辰资产</w:t>
                  </w:r>
                </w:p>
              </w:tc>
              <w:tc>
                <w:tcPr>
                  <w:tcW w:w="1680" w:type="dxa"/>
                  <w:tcBorders>
                    <w:top w:val="nil"/>
                    <w:left w:val="nil"/>
                    <w:bottom w:val="nil"/>
                    <w:right w:val="nil"/>
                  </w:tcBorders>
                  <w:shd w:val="clear" w:color="auto" w:fill="auto"/>
                  <w:noWrap/>
                  <w:vAlign w:val="bottom"/>
                </w:tcPr>
                <w:p w14:paraId="58E6FA33" w14:textId="704D376A" w:rsidR="00135C7E" w:rsidRPr="00F84EBA" w:rsidRDefault="00135C7E" w:rsidP="00135C7E">
                  <w:pPr>
                    <w:rPr>
                      <w:rFonts w:ascii="Arial" w:eastAsia="宋体" w:hAnsi="Arial" w:cs="Arial"/>
                      <w:kern w:val="0"/>
                      <w:sz w:val="20"/>
                      <w:szCs w:val="20"/>
                      <w:lang w:bidi="ar"/>
                    </w:rPr>
                  </w:pPr>
                  <w:r>
                    <w:rPr>
                      <w:rFonts w:ascii="Arial" w:eastAsia="宋体" w:hAnsi="Arial" w:cs="Arial"/>
                      <w:kern w:val="0"/>
                      <w:sz w:val="20"/>
                      <w:szCs w:val="20"/>
                      <w:lang w:bidi="ar"/>
                    </w:rPr>
                    <w:t>钱玥</w:t>
                  </w:r>
                </w:p>
              </w:tc>
            </w:tr>
            <w:tr w:rsidR="00135C7E" w14:paraId="396B612D" w14:textId="77777777" w:rsidTr="00011AD4">
              <w:trPr>
                <w:trHeight w:val="304"/>
              </w:trPr>
              <w:tc>
                <w:tcPr>
                  <w:tcW w:w="1727" w:type="dxa"/>
                  <w:tcBorders>
                    <w:top w:val="nil"/>
                    <w:left w:val="nil"/>
                    <w:bottom w:val="nil"/>
                    <w:right w:val="nil"/>
                  </w:tcBorders>
                  <w:shd w:val="clear" w:color="auto" w:fill="auto"/>
                  <w:noWrap/>
                  <w:vAlign w:val="bottom"/>
                </w:tcPr>
                <w:p w14:paraId="32F0F455" w14:textId="677BD0C4" w:rsidR="00135C7E" w:rsidRDefault="00135C7E" w:rsidP="00135C7E">
                  <w:pPr>
                    <w:textAlignment w:val="bottom"/>
                    <w:rPr>
                      <w:rFonts w:ascii="Arial" w:eastAsia="宋体" w:hAnsi="Arial" w:cs="Arial"/>
                      <w:kern w:val="0"/>
                      <w:sz w:val="20"/>
                      <w:szCs w:val="20"/>
                      <w:lang w:bidi="ar"/>
                    </w:rPr>
                  </w:pPr>
                  <w:r>
                    <w:rPr>
                      <w:rFonts w:ascii="Arial" w:eastAsia="宋体" w:hAnsi="Arial" w:cs="Arial"/>
                      <w:kern w:val="0"/>
                      <w:sz w:val="20"/>
                      <w:szCs w:val="20"/>
                      <w:lang w:bidi="ar"/>
                    </w:rPr>
                    <w:t>大成基金</w:t>
                  </w:r>
                </w:p>
              </w:tc>
              <w:tc>
                <w:tcPr>
                  <w:tcW w:w="2268" w:type="dxa"/>
                  <w:tcBorders>
                    <w:top w:val="nil"/>
                    <w:left w:val="nil"/>
                    <w:bottom w:val="nil"/>
                    <w:right w:val="nil"/>
                  </w:tcBorders>
                  <w:shd w:val="clear" w:color="auto" w:fill="auto"/>
                  <w:noWrap/>
                  <w:vAlign w:val="bottom"/>
                </w:tcPr>
                <w:p w14:paraId="60DA34CC" w14:textId="1404CBBE" w:rsidR="00135C7E" w:rsidRDefault="00135C7E" w:rsidP="00135C7E">
                  <w:pPr>
                    <w:textAlignment w:val="bottom"/>
                    <w:rPr>
                      <w:rFonts w:ascii="Arial" w:eastAsia="宋体" w:hAnsi="Arial" w:cs="Arial"/>
                      <w:kern w:val="0"/>
                      <w:sz w:val="20"/>
                      <w:szCs w:val="20"/>
                      <w:lang w:bidi="ar"/>
                    </w:rPr>
                  </w:pPr>
                  <w:r>
                    <w:rPr>
                      <w:rFonts w:ascii="Arial" w:eastAsia="宋体" w:hAnsi="Arial" w:cs="Arial"/>
                      <w:kern w:val="0"/>
                      <w:sz w:val="20"/>
                      <w:szCs w:val="20"/>
                      <w:lang w:bidi="ar"/>
                    </w:rPr>
                    <w:t>黄万青</w:t>
                  </w:r>
                </w:p>
              </w:tc>
              <w:tc>
                <w:tcPr>
                  <w:tcW w:w="1790" w:type="dxa"/>
                  <w:tcBorders>
                    <w:top w:val="nil"/>
                    <w:left w:val="nil"/>
                    <w:bottom w:val="nil"/>
                    <w:right w:val="nil"/>
                  </w:tcBorders>
                  <w:shd w:val="clear" w:color="auto" w:fill="auto"/>
                  <w:noWrap/>
                  <w:vAlign w:val="bottom"/>
                </w:tcPr>
                <w:p w14:paraId="2E2860BC" w14:textId="5D53CA01" w:rsidR="00135C7E" w:rsidRPr="00F84EBA" w:rsidRDefault="00135C7E" w:rsidP="00135C7E">
                  <w:pPr>
                    <w:rPr>
                      <w:rFonts w:ascii="Arial" w:eastAsia="宋体" w:hAnsi="Arial" w:cs="Arial"/>
                      <w:kern w:val="0"/>
                      <w:sz w:val="20"/>
                      <w:szCs w:val="20"/>
                      <w:lang w:bidi="ar"/>
                    </w:rPr>
                  </w:pPr>
                  <w:r>
                    <w:rPr>
                      <w:rFonts w:ascii="Arial" w:eastAsia="宋体" w:hAnsi="Arial" w:cs="Arial"/>
                      <w:kern w:val="0"/>
                      <w:sz w:val="20"/>
                      <w:szCs w:val="20"/>
                      <w:lang w:bidi="ar"/>
                    </w:rPr>
                    <w:t>前海开源基金</w:t>
                  </w:r>
                </w:p>
              </w:tc>
              <w:tc>
                <w:tcPr>
                  <w:tcW w:w="1680" w:type="dxa"/>
                  <w:tcBorders>
                    <w:top w:val="nil"/>
                    <w:left w:val="nil"/>
                    <w:bottom w:val="nil"/>
                    <w:right w:val="nil"/>
                  </w:tcBorders>
                  <w:shd w:val="clear" w:color="auto" w:fill="auto"/>
                  <w:noWrap/>
                  <w:vAlign w:val="bottom"/>
                </w:tcPr>
                <w:p w14:paraId="5E13D1FB" w14:textId="727962CD" w:rsidR="00135C7E" w:rsidRPr="00F84EBA" w:rsidRDefault="00135C7E" w:rsidP="00135C7E">
                  <w:pPr>
                    <w:rPr>
                      <w:rFonts w:ascii="Arial" w:eastAsia="宋体" w:hAnsi="Arial" w:cs="Arial"/>
                      <w:kern w:val="0"/>
                      <w:sz w:val="20"/>
                      <w:szCs w:val="20"/>
                      <w:lang w:bidi="ar"/>
                    </w:rPr>
                  </w:pPr>
                  <w:r>
                    <w:rPr>
                      <w:rFonts w:ascii="Arial" w:eastAsia="宋体" w:hAnsi="Arial" w:cs="Arial"/>
                      <w:kern w:val="0"/>
                      <w:sz w:val="20"/>
                      <w:szCs w:val="20"/>
                      <w:lang w:bidi="ar"/>
                    </w:rPr>
                    <w:t>崔宸龙</w:t>
                  </w:r>
                </w:p>
              </w:tc>
            </w:tr>
            <w:tr w:rsidR="00135C7E" w14:paraId="61DB8B2B" w14:textId="77777777" w:rsidTr="00011AD4">
              <w:trPr>
                <w:trHeight w:val="304"/>
              </w:trPr>
              <w:tc>
                <w:tcPr>
                  <w:tcW w:w="1727" w:type="dxa"/>
                  <w:tcBorders>
                    <w:top w:val="nil"/>
                    <w:left w:val="nil"/>
                    <w:bottom w:val="nil"/>
                    <w:right w:val="nil"/>
                  </w:tcBorders>
                  <w:shd w:val="clear" w:color="auto" w:fill="auto"/>
                  <w:noWrap/>
                  <w:vAlign w:val="bottom"/>
                </w:tcPr>
                <w:p w14:paraId="20548299" w14:textId="2A773D42" w:rsidR="00135C7E" w:rsidRDefault="00135C7E" w:rsidP="00135C7E">
                  <w:pPr>
                    <w:textAlignment w:val="bottom"/>
                    <w:rPr>
                      <w:rFonts w:ascii="Arial" w:eastAsia="宋体" w:hAnsi="Arial" w:cs="Arial"/>
                      <w:kern w:val="0"/>
                      <w:sz w:val="20"/>
                      <w:szCs w:val="20"/>
                      <w:lang w:bidi="ar"/>
                    </w:rPr>
                  </w:pPr>
                  <w:r>
                    <w:rPr>
                      <w:rFonts w:ascii="宋体" w:eastAsia="宋体" w:hAnsi="宋体" w:cs="宋体" w:hint="eastAsia"/>
                      <w:sz w:val="20"/>
                      <w:szCs w:val="20"/>
                    </w:rPr>
                    <w:t>达晨投资</w:t>
                  </w:r>
                </w:p>
              </w:tc>
              <w:tc>
                <w:tcPr>
                  <w:tcW w:w="2268" w:type="dxa"/>
                  <w:tcBorders>
                    <w:top w:val="nil"/>
                    <w:left w:val="nil"/>
                    <w:bottom w:val="nil"/>
                    <w:right w:val="nil"/>
                  </w:tcBorders>
                  <w:shd w:val="clear" w:color="auto" w:fill="auto"/>
                  <w:noWrap/>
                  <w:vAlign w:val="bottom"/>
                </w:tcPr>
                <w:p w14:paraId="6522F2CF" w14:textId="3B75CE64" w:rsidR="00135C7E" w:rsidRDefault="00135C7E" w:rsidP="00135C7E">
                  <w:pPr>
                    <w:textAlignment w:val="bottom"/>
                    <w:rPr>
                      <w:rFonts w:ascii="Arial" w:eastAsia="宋体" w:hAnsi="Arial" w:cs="Arial"/>
                      <w:kern w:val="0"/>
                      <w:sz w:val="20"/>
                      <w:szCs w:val="20"/>
                      <w:lang w:bidi="ar"/>
                    </w:rPr>
                  </w:pPr>
                  <w:r>
                    <w:rPr>
                      <w:rFonts w:ascii="宋体" w:eastAsia="宋体" w:hAnsi="宋体" w:cs="宋体" w:hint="eastAsia"/>
                      <w:sz w:val="20"/>
                      <w:szCs w:val="20"/>
                    </w:rPr>
                    <w:t>任俊照</w:t>
                  </w:r>
                </w:p>
              </w:tc>
              <w:tc>
                <w:tcPr>
                  <w:tcW w:w="1790" w:type="dxa"/>
                  <w:tcBorders>
                    <w:top w:val="nil"/>
                    <w:left w:val="nil"/>
                    <w:bottom w:val="nil"/>
                    <w:right w:val="nil"/>
                  </w:tcBorders>
                  <w:shd w:val="clear" w:color="auto" w:fill="auto"/>
                  <w:noWrap/>
                  <w:vAlign w:val="bottom"/>
                </w:tcPr>
                <w:p w14:paraId="08C9D721" w14:textId="35D03587" w:rsidR="00135C7E" w:rsidRPr="00F84EBA" w:rsidRDefault="00135C7E" w:rsidP="00135C7E">
                  <w:pPr>
                    <w:rPr>
                      <w:rFonts w:ascii="Arial" w:eastAsia="宋体" w:hAnsi="Arial" w:cs="Arial"/>
                      <w:kern w:val="0"/>
                      <w:sz w:val="20"/>
                      <w:szCs w:val="20"/>
                      <w:lang w:bidi="ar"/>
                    </w:rPr>
                  </w:pPr>
                  <w:r>
                    <w:rPr>
                      <w:rFonts w:ascii="Arial" w:eastAsia="宋体" w:hAnsi="Arial" w:cs="Arial"/>
                      <w:kern w:val="0"/>
                      <w:sz w:val="20"/>
                      <w:szCs w:val="20"/>
                      <w:lang w:bidi="ar"/>
                    </w:rPr>
                    <w:t>清水源投资</w:t>
                  </w:r>
                </w:p>
              </w:tc>
              <w:tc>
                <w:tcPr>
                  <w:tcW w:w="1680" w:type="dxa"/>
                  <w:tcBorders>
                    <w:top w:val="nil"/>
                    <w:left w:val="nil"/>
                    <w:bottom w:val="nil"/>
                    <w:right w:val="nil"/>
                  </w:tcBorders>
                  <w:shd w:val="clear" w:color="auto" w:fill="auto"/>
                  <w:noWrap/>
                  <w:vAlign w:val="bottom"/>
                </w:tcPr>
                <w:p w14:paraId="424EBDFE" w14:textId="0FA25AFB" w:rsidR="00135C7E" w:rsidRPr="00F84EBA" w:rsidRDefault="00135C7E" w:rsidP="00135C7E">
                  <w:pPr>
                    <w:rPr>
                      <w:rFonts w:ascii="Arial" w:eastAsia="宋体" w:hAnsi="Arial" w:cs="Arial"/>
                      <w:kern w:val="0"/>
                      <w:sz w:val="20"/>
                      <w:szCs w:val="20"/>
                      <w:lang w:bidi="ar"/>
                    </w:rPr>
                  </w:pPr>
                  <w:r>
                    <w:rPr>
                      <w:rFonts w:ascii="Arial" w:eastAsia="宋体" w:hAnsi="Arial" w:cs="Arial"/>
                      <w:kern w:val="0"/>
                      <w:sz w:val="20"/>
                      <w:szCs w:val="20"/>
                      <w:lang w:bidi="ar"/>
                    </w:rPr>
                    <w:t>吴伟</w:t>
                  </w:r>
                </w:p>
              </w:tc>
            </w:tr>
            <w:tr w:rsidR="00135C7E" w14:paraId="661CF75E" w14:textId="77777777" w:rsidTr="00011AD4">
              <w:trPr>
                <w:trHeight w:val="304"/>
              </w:trPr>
              <w:tc>
                <w:tcPr>
                  <w:tcW w:w="1727" w:type="dxa"/>
                  <w:tcBorders>
                    <w:top w:val="nil"/>
                    <w:left w:val="nil"/>
                    <w:bottom w:val="nil"/>
                    <w:right w:val="nil"/>
                  </w:tcBorders>
                  <w:shd w:val="clear" w:color="auto" w:fill="auto"/>
                  <w:noWrap/>
                  <w:vAlign w:val="bottom"/>
                </w:tcPr>
                <w:p w14:paraId="084990D3" w14:textId="004AB5C8" w:rsidR="00135C7E" w:rsidRDefault="00135C7E" w:rsidP="00135C7E">
                  <w:pPr>
                    <w:textAlignment w:val="bottom"/>
                    <w:rPr>
                      <w:rFonts w:ascii="Arial" w:eastAsia="宋体" w:hAnsi="Arial" w:cs="Arial"/>
                      <w:kern w:val="0"/>
                      <w:sz w:val="20"/>
                      <w:szCs w:val="20"/>
                      <w:lang w:bidi="ar"/>
                    </w:rPr>
                  </w:pPr>
                  <w:r>
                    <w:rPr>
                      <w:rFonts w:ascii="Arial" w:eastAsia="宋体" w:hAnsi="Arial" w:cs="Arial"/>
                      <w:kern w:val="0"/>
                      <w:sz w:val="20"/>
                      <w:szCs w:val="20"/>
                      <w:lang w:bidi="ar"/>
                    </w:rPr>
                    <w:t>东方证券</w:t>
                  </w:r>
                </w:p>
              </w:tc>
              <w:tc>
                <w:tcPr>
                  <w:tcW w:w="2268" w:type="dxa"/>
                  <w:tcBorders>
                    <w:top w:val="nil"/>
                    <w:left w:val="nil"/>
                    <w:bottom w:val="nil"/>
                    <w:right w:val="nil"/>
                  </w:tcBorders>
                  <w:shd w:val="clear" w:color="auto" w:fill="auto"/>
                  <w:noWrap/>
                  <w:vAlign w:val="bottom"/>
                </w:tcPr>
                <w:p w14:paraId="09459FE3" w14:textId="4D2C6AF5" w:rsidR="00135C7E" w:rsidRDefault="00135C7E" w:rsidP="00135C7E">
                  <w:pPr>
                    <w:textAlignment w:val="bottom"/>
                    <w:rPr>
                      <w:rFonts w:ascii="Arial" w:eastAsia="宋体" w:hAnsi="Arial" w:cs="Arial"/>
                      <w:kern w:val="0"/>
                      <w:sz w:val="20"/>
                      <w:szCs w:val="20"/>
                      <w:lang w:bidi="ar"/>
                    </w:rPr>
                  </w:pPr>
                  <w:r>
                    <w:rPr>
                      <w:rFonts w:ascii="Arial" w:eastAsia="宋体" w:hAnsi="Arial" w:cs="Arial"/>
                      <w:kern w:val="0"/>
                      <w:sz w:val="20"/>
                      <w:szCs w:val="20"/>
                      <w:lang w:bidi="ar"/>
                    </w:rPr>
                    <w:t>卢日鑫</w:t>
                  </w:r>
                </w:p>
              </w:tc>
              <w:tc>
                <w:tcPr>
                  <w:tcW w:w="1790" w:type="dxa"/>
                  <w:tcBorders>
                    <w:top w:val="nil"/>
                    <w:left w:val="nil"/>
                    <w:bottom w:val="nil"/>
                    <w:right w:val="nil"/>
                  </w:tcBorders>
                  <w:shd w:val="clear" w:color="auto" w:fill="auto"/>
                  <w:noWrap/>
                  <w:vAlign w:val="bottom"/>
                </w:tcPr>
                <w:p w14:paraId="4F137888" w14:textId="628907FA" w:rsidR="00135C7E" w:rsidRPr="00F84EBA" w:rsidRDefault="00135C7E" w:rsidP="00135C7E">
                  <w:pPr>
                    <w:rPr>
                      <w:rFonts w:ascii="Arial" w:eastAsia="宋体" w:hAnsi="Arial" w:cs="Arial"/>
                      <w:kern w:val="0"/>
                      <w:sz w:val="20"/>
                      <w:szCs w:val="20"/>
                      <w:lang w:bidi="ar"/>
                    </w:rPr>
                  </w:pPr>
                  <w:r w:rsidRPr="00815730">
                    <w:rPr>
                      <w:rFonts w:ascii="Arial" w:eastAsia="宋体" w:hAnsi="Arial" w:cs="Arial" w:hint="eastAsia"/>
                      <w:kern w:val="0"/>
                      <w:sz w:val="20"/>
                      <w:szCs w:val="20"/>
                      <w:lang w:bidi="ar"/>
                    </w:rPr>
                    <w:t>熔岩投资</w:t>
                  </w:r>
                </w:p>
              </w:tc>
              <w:tc>
                <w:tcPr>
                  <w:tcW w:w="1680" w:type="dxa"/>
                  <w:tcBorders>
                    <w:top w:val="nil"/>
                    <w:left w:val="nil"/>
                    <w:bottom w:val="nil"/>
                    <w:right w:val="nil"/>
                  </w:tcBorders>
                  <w:shd w:val="clear" w:color="auto" w:fill="auto"/>
                  <w:noWrap/>
                  <w:vAlign w:val="bottom"/>
                </w:tcPr>
                <w:p w14:paraId="3903E961" w14:textId="3E03F5E2" w:rsidR="00135C7E" w:rsidRPr="00F84EBA" w:rsidRDefault="00135C7E" w:rsidP="00135C7E">
                  <w:pPr>
                    <w:rPr>
                      <w:rFonts w:ascii="Arial" w:eastAsia="宋体" w:hAnsi="Arial" w:cs="Arial"/>
                      <w:kern w:val="0"/>
                      <w:sz w:val="20"/>
                      <w:szCs w:val="20"/>
                      <w:lang w:bidi="ar"/>
                    </w:rPr>
                  </w:pPr>
                  <w:r w:rsidRPr="00815730">
                    <w:rPr>
                      <w:rFonts w:ascii="Arial" w:eastAsia="宋体" w:hAnsi="Arial" w:cs="Arial" w:hint="eastAsia"/>
                      <w:kern w:val="0"/>
                      <w:sz w:val="20"/>
                      <w:szCs w:val="20"/>
                      <w:lang w:bidi="ar"/>
                    </w:rPr>
                    <w:t>杨瑜雄</w:t>
                  </w:r>
                </w:p>
              </w:tc>
            </w:tr>
            <w:tr w:rsidR="00135C7E" w14:paraId="156D55BB" w14:textId="77777777" w:rsidTr="00011AD4">
              <w:trPr>
                <w:trHeight w:val="304"/>
              </w:trPr>
              <w:tc>
                <w:tcPr>
                  <w:tcW w:w="1727" w:type="dxa"/>
                  <w:tcBorders>
                    <w:top w:val="nil"/>
                    <w:left w:val="nil"/>
                    <w:bottom w:val="nil"/>
                    <w:right w:val="nil"/>
                  </w:tcBorders>
                  <w:shd w:val="clear" w:color="auto" w:fill="auto"/>
                  <w:noWrap/>
                  <w:vAlign w:val="bottom"/>
                </w:tcPr>
                <w:p w14:paraId="04648821" w14:textId="1E7E97CA" w:rsidR="00135C7E" w:rsidRDefault="00135C7E" w:rsidP="00135C7E">
                  <w:pPr>
                    <w:textAlignment w:val="bottom"/>
                    <w:rPr>
                      <w:rFonts w:ascii="Arial" w:eastAsia="宋体" w:hAnsi="Arial" w:cs="Arial"/>
                      <w:kern w:val="0"/>
                      <w:sz w:val="20"/>
                      <w:szCs w:val="20"/>
                      <w:lang w:bidi="ar"/>
                    </w:rPr>
                  </w:pPr>
                  <w:r>
                    <w:rPr>
                      <w:rFonts w:ascii="Arial" w:eastAsia="宋体" w:hAnsi="Arial" w:cs="Arial"/>
                      <w:kern w:val="0"/>
                      <w:sz w:val="20"/>
                      <w:szCs w:val="20"/>
                      <w:lang w:bidi="ar"/>
                    </w:rPr>
                    <w:t>东方证券</w:t>
                  </w:r>
                </w:p>
              </w:tc>
              <w:tc>
                <w:tcPr>
                  <w:tcW w:w="2268" w:type="dxa"/>
                  <w:tcBorders>
                    <w:top w:val="nil"/>
                    <w:left w:val="nil"/>
                    <w:bottom w:val="nil"/>
                    <w:right w:val="nil"/>
                  </w:tcBorders>
                  <w:shd w:val="clear" w:color="auto" w:fill="auto"/>
                  <w:noWrap/>
                  <w:vAlign w:val="bottom"/>
                </w:tcPr>
                <w:p w14:paraId="1FC712F0" w14:textId="7991E457" w:rsidR="00135C7E" w:rsidRDefault="00135C7E" w:rsidP="00135C7E">
                  <w:pPr>
                    <w:textAlignment w:val="bottom"/>
                    <w:rPr>
                      <w:rFonts w:ascii="Arial" w:eastAsia="宋体" w:hAnsi="Arial" w:cs="Arial"/>
                      <w:kern w:val="0"/>
                      <w:sz w:val="20"/>
                      <w:szCs w:val="20"/>
                      <w:lang w:bidi="ar"/>
                    </w:rPr>
                  </w:pPr>
                  <w:r>
                    <w:rPr>
                      <w:rFonts w:ascii="Arial" w:eastAsia="宋体" w:hAnsi="Arial" w:cs="Arial"/>
                      <w:kern w:val="0"/>
                      <w:sz w:val="20"/>
                      <w:szCs w:val="20"/>
                      <w:lang w:bidi="ar"/>
                    </w:rPr>
                    <w:t>杨雨浓</w:t>
                  </w:r>
                </w:p>
              </w:tc>
              <w:tc>
                <w:tcPr>
                  <w:tcW w:w="1790" w:type="dxa"/>
                  <w:tcBorders>
                    <w:top w:val="nil"/>
                    <w:left w:val="nil"/>
                    <w:bottom w:val="nil"/>
                    <w:right w:val="nil"/>
                  </w:tcBorders>
                  <w:shd w:val="clear" w:color="auto" w:fill="auto"/>
                  <w:noWrap/>
                  <w:vAlign w:val="bottom"/>
                </w:tcPr>
                <w:p w14:paraId="332E3676" w14:textId="38FCC6CE" w:rsidR="00135C7E" w:rsidRPr="00F84EBA" w:rsidRDefault="00135C7E" w:rsidP="00135C7E">
                  <w:pPr>
                    <w:rPr>
                      <w:rFonts w:ascii="Arial" w:eastAsia="宋体" w:hAnsi="Arial" w:cs="Arial"/>
                      <w:kern w:val="0"/>
                      <w:sz w:val="20"/>
                      <w:szCs w:val="20"/>
                      <w:lang w:bidi="ar"/>
                    </w:rPr>
                  </w:pPr>
                  <w:r w:rsidRPr="00815730">
                    <w:rPr>
                      <w:rFonts w:ascii="Arial" w:eastAsia="宋体" w:hAnsi="Arial" w:cs="Arial" w:hint="eastAsia"/>
                      <w:kern w:val="0"/>
                      <w:sz w:val="20"/>
                      <w:szCs w:val="20"/>
                      <w:lang w:bidi="ar"/>
                    </w:rPr>
                    <w:t>熔岩投资</w:t>
                  </w:r>
                </w:p>
              </w:tc>
              <w:tc>
                <w:tcPr>
                  <w:tcW w:w="1680" w:type="dxa"/>
                  <w:tcBorders>
                    <w:top w:val="nil"/>
                    <w:left w:val="nil"/>
                    <w:bottom w:val="nil"/>
                    <w:right w:val="nil"/>
                  </w:tcBorders>
                  <w:shd w:val="clear" w:color="auto" w:fill="auto"/>
                  <w:noWrap/>
                  <w:vAlign w:val="bottom"/>
                </w:tcPr>
                <w:p w14:paraId="0EEC2C54" w14:textId="54638F4C" w:rsidR="00135C7E" w:rsidRPr="00F84EBA" w:rsidRDefault="00135C7E" w:rsidP="00135C7E">
                  <w:pPr>
                    <w:rPr>
                      <w:rFonts w:ascii="Arial" w:eastAsia="宋体" w:hAnsi="Arial" w:cs="Arial"/>
                      <w:kern w:val="0"/>
                      <w:sz w:val="20"/>
                      <w:szCs w:val="20"/>
                      <w:lang w:bidi="ar"/>
                    </w:rPr>
                  </w:pPr>
                  <w:r w:rsidRPr="00815730">
                    <w:rPr>
                      <w:rFonts w:ascii="Arial" w:eastAsia="宋体" w:hAnsi="Arial" w:cs="Arial" w:hint="eastAsia"/>
                      <w:kern w:val="0"/>
                      <w:sz w:val="20"/>
                      <w:szCs w:val="20"/>
                      <w:lang w:bidi="ar"/>
                    </w:rPr>
                    <w:t>曾宇洁</w:t>
                  </w:r>
                </w:p>
              </w:tc>
            </w:tr>
            <w:tr w:rsidR="00135C7E" w14:paraId="7DA939AF" w14:textId="77777777" w:rsidTr="00011AD4">
              <w:trPr>
                <w:trHeight w:val="304"/>
              </w:trPr>
              <w:tc>
                <w:tcPr>
                  <w:tcW w:w="1727" w:type="dxa"/>
                  <w:tcBorders>
                    <w:top w:val="nil"/>
                    <w:left w:val="nil"/>
                    <w:bottom w:val="nil"/>
                    <w:right w:val="nil"/>
                  </w:tcBorders>
                  <w:shd w:val="clear" w:color="auto" w:fill="auto"/>
                  <w:noWrap/>
                  <w:vAlign w:val="bottom"/>
                </w:tcPr>
                <w:p w14:paraId="093B3165" w14:textId="6016F9F0" w:rsidR="00135C7E" w:rsidRDefault="00135C7E" w:rsidP="00135C7E">
                  <w:pPr>
                    <w:textAlignment w:val="bottom"/>
                    <w:rPr>
                      <w:rFonts w:ascii="Arial" w:eastAsia="宋体" w:hAnsi="Arial" w:cs="Arial"/>
                      <w:kern w:val="0"/>
                      <w:sz w:val="20"/>
                      <w:szCs w:val="20"/>
                      <w:lang w:bidi="ar"/>
                    </w:rPr>
                  </w:pPr>
                  <w:r>
                    <w:rPr>
                      <w:rFonts w:ascii="Arial" w:eastAsia="宋体" w:hAnsi="Arial" w:cs="Arial"/>
                      <w:kern w:val="0"/>
                      <w:sz w:val="20"/>
                      <w:szCs w:val="20"/>
                      <w:lang w:bidi="ar"/>
                    </w:rPr>
                    <w:t>东吴证券</w:t>
                  </w:r>
                </w:p>
              </w:tc>
              <w:tc>
                <w:tcPr>
                  <w:tcW w:w="2268" w:type="dxa"/>
                  <w:tcBorders>
                    <w:top w:val="nil"/>
                    <w:left w:val="nil"/>
                    <w:bottom w:val="nil"/>
                    <w:right w:val="nil"/>
                  </w:tcBorders>
                  <w:shd w:val="clear" w:color="auto" w:fill="auto"/>
                  <w:noWrap/>
                  <w:vAlign w:val="bottom"/>
                </w:tcPr>
                <w:p w14:paraId="3EE299A7" w14:textId="6C7F66B1" w:rsidR="00135C7E" w:rsidRDefault="00135C7E" w:rsidP="00135C7E">
                  <w:pPr>
                    <w:textAlignment w:val="bottom"/>
                    <w:rPr>
                      <w:rFonts w:ascii="Arial" w:eastAsia="宋体" w:hAnsi="Arial" w:cs="Arial"/>
                      <w:kern w:val="0"/>
                      <w:sz w:val="20"/>
                      <w:szCs w:val="20"/>
                      <w:lang w:bidi="ar"/>
                    </w:rPr>
                  </w:pPr>
                  <w:r>
                    <w:rPr>
                      <w:rFonts w:ascii="Arial" w:eastAsia="宋体" w:hAnsi="Arial" w:cs="Arial"/>
                      <w:kern w:val="0"/>
                      <w:sz w:val="20"/>
                      <w:szCs w:val="20"/>
                      <w:lang w:bidi="ar"/>
                    </w:rPr>
                    <w:t>李博韦</w:t>
                  </w:r>
                </w:p>
              </w:tc>
              <w:tc>
                <w:tcPr>
                  <w:tcW w:w="1790" w:type="dxa"/>
                  <w:tcBorders>
                    <w:top w:val="nil"/>
                    <w:left w:val="nil"/>
                    <w:bottom w:val="nil"/>
                    <w:right w:val="nil"/>
                  </w:tcBorders>
                  <w:shd w:val="clear" w:color="auto" w:fill="auto"/>
                  <w:noWrap/>
                  <w:vAlign w:val="bottom"/>
                </w:tcPr>
                <w:p w14:paraId="162D6AB8" w14:textId="0A7D34DF" w:rsidR="00135C7E" w:rsidRPr="00F84EBA" w:rsidRDefault="00135C7E" w:rsidP="00135C7E">
                  <w:pPr>
                    <w:rPr>
                      <w:rFonts w:ascii="Arial" w:eastAsia="宋体" w:hAnsi="Arial" w:cs="Arial"/>
                      <w:kern w:val="0"/>
                      <w:sz w:val="20"/>
                      <w:szCs w:val="20"/>
                      <w:lang w:bidi="ar"/>
                    </w:rPr>
                  </w:pPr>
                  <w:r>
                    <w:rPr>
                      <w:rFonts w:ascii="宋体-简" w:eastAsia="宋体-简" w:hAnsi="宋体-简" w:cs="宋体-简" w:hint="eastAsia"/>
                      <w:kern w:val="0"/>
                      <w:sz w:val="20"/>
                      <w:szCs w:val="20"/>
                      <w:lang w:bidi="ar"/>
                    </w:rPr>
                    <w:t>世纪证券</w:t>
                  </w:r>
                </w:p>
              </w:tc>
              <w:tc>
                <w:tcPr>
                  <w:tcW w:w="1680" w:type="dxa"/>
                  <w:tcBorders>
                    <w:top w:val="nil"/>
                    <w:left w:val="nil"/>
                    <w:bottom w:val="nil"/>
                    <w:right w:val="nil"/>
                  </w:tcBorders>
                  <w:shd w:val="clear" w:color="auto" w:fill="auto"/>
                  <w:noWrap/>
                  <w:vAlign w:val="bottom"/>
                </w:tcPr>
                <w:p w14:paraId="6763E085" w14:textId="006215D3" w:rsidR="00135C7E" w:rsidRPr="00F84EBA" w:rsidRDefault="00135C7E" w:rsidP="00135C7E">
                  <w:pPr>
                    <w:rPr>
                      <w:rFonts w:ascii="Arial" w:eastAsia="宋体" w:hAnsi="Arial" w:cs="Arial"/>
                      <w:kern w:val="0"/>
                      <w:sz w:val="20"/>
                      <w:szCs w:val="20"/>
                      <w:lang w:bidi="ar"/>
                    </w:rPr>
                  </w:pPr>
                  <w:r>
                    <w:rPr>
                      <w:rFonts w:ascii="Arial" w:eastAsia="宋体" w:hAnsi="Arial" w:cs="Arial"/>
                      <w:kern w:val="0"/>
                      <w:sz w:val="20"/>
                      <w:szCs w:val="20"/>
                      <w:lang w:bidi="ar"/>
                    </w:rPr>
                    <w:t>范俊雄</w:t>
                  </w:r>
                </w:p>
              </w:tc>
            </w:tr>
            <w:tr w:rsidR="00135C7E" w14:paraId="773D5793" w14:textId="77777777" w:rsidTr="00011AD4">
              <w:trPr>
                <w:trHeight w:val="304"/>
              </w:trPr>
              <w:tc>
                <w:tcPr>
                  <w:tcW w:w="1727" w:type="dxa"/>
                  <w:tcBorders>
                    <w:top w:val="nil"/>
                    <w:left w:val="nil"/>
                    <w:bottom w:val="nil"/>
                    <w:right w:val="nil"/>
                  </w:tcBorders>
                  <w:shd w:val="clear" w:color="auto" w:fill="auto"/>
                  <w:noWrap/>
                  <w:vAlign w:val="bottom"/>
                </w:tcPr>
                <w:p w14:paraId="6967EAFD" w14:textId="07558F47" w:rsidR="00135C7E" w:rsidRDefault="00135C7E" w:rsidP="00135C7E">
                  <w:pPr>
                    <w:textAlignment w:val="bottom"/>
                    <w:rPr>
                      <w:rFonts w:ascii="Arial" w:eastAsia="宋体" w:hAnsi="Arial" w:cs="Arial"/>
                      <w:kern w:val="0"/>
                      <w:sz w:val="20"/>
                      <w:szCs w:val="20"/>
                      <w:lang w:bidi="ar"/>
                    </w:rPr>
                  </w:pPr>
                  <w:r>
                    <w:rPr>
                      <w:rFonts w:ascii="Arial" w:eastAsia="宋体" w:hAnsi="Arial" w:cs="Arial"/>
                      <w:kern w:val="0"/>
                      <w:sz w:val="20"/>
                      <w:szCs w:val="20"/>
                      <w:lang w:bidi="ar"/>
                    </w:rPr>
                    <w:t>东吴证券</w:t>
                  </w:r>
                </w:p>
              </w:tc>
              <w:tc>
                <w:tcPr>
                  <w:tcW w:w="2268" w:type="dxa"/>
                  <w:tcBorders>
                    <w:top w:val="nil"/>
                    <w:left w:val="nil"/>
                    <w:bottom w:val="nil"/>
                    <w:right w:val="nil"/>
                  </w:tcBorders>
                  <w:shd w:val="clear" w:color="auto" w:fill="auto"/>
                  <w:noWrap/>
                  <w:vAlign w:val="bottom"/>
                </w:tcPr>
                <w:p w14:paraId="52AED14A" w14:textId="7866476B" w:rsidR="00135C7E" w:rsidRDefault="00135C7E" w:rsidP="00135C7E">
                  <w:pPr>
                    <w:textAlignment w:val="bottom"/>
                    <w:rPr>
                      <w:rFonts w:ascii="Arial" w:eastAsia="宋体" w:hAnsi="Arial" w:cs="Arial"/>
                      <w:kern w:val="0"/>
                      <w:sz w:val="20"/>
                      <w:szCs w:val="20"/>
                      <w:lang w:bidi="ar"/>
                    </w:rPr>
                  </w:pPr>
                  <w:r>
                    <w:rPr>
                      <w:rFonts w:ascii="Arial" w:eastAsia="宋体" w:hAnsi="Arial" w:cs="Arial"/>
                      <w:kern w:val="0"/>
                      <w:sz w:val="20"/>
                      <w:szCs w:val="20"/>
                      <w:lang w:bidi="ar"/>
                    </w:rPr>
                    <w:t>张良卫</w:t>
                  </w:r>
                </w:p>
              </w:tc>
              <w:tc>
                <w:tcPr>
                  <w:tcW w:w="1790" w:type="dxa"/>
                  <w:tcBorders>
                    <w:top w:val="nil"/>
                    <w:left w:val="nil"/>
                    <w:bottom w:val="nil"/>
                    <w:right w:val="nil"/>
                  </w:tcBorders>
                  <w:shd w:val="clear" w:color="auto" w:fill="auto"/>
                  <w:noWrap/>
                  <w:vAlign w:val="bottom"/>
                </w:tcPr>
                <w:p w14:paraId="179FD482" w14:textId="4DEBE5B7" w:rsidR="00135C7E" w:rsidRPr="00F84EBA" w:rsidRDefault="00135C7E" w:rsidP="00135C7E">
                  <w:pPr>
                    <w:rPr>
                      <w:rFonts w:ascii="Arial" w:eastAsia="宋体" w:hAnsi="Arial" w:cs="Arial"/>
                      <w:kern w:val="0"/>
                      <w:sz w:val="20"/>
                      <w:szCs w:val="20"/>
                      <w:lang w:bidi="ar"/>
                    </w:rPr>
                  </w:pPr>
                  <w:r>
                    <w:rPr>
                      <w:rFonts w:ascii="Arial" w:eastAsia="宋体" w:hAnsi="Arial" w:cs="Arial"/>
                      <w:kern w:val="0"/>
                      <w:sz w:val="20"/>
                      <w:szCs w:val="20"/>
                      <w:lang w:bidi="ar"/>
                    </w:rPr>
                    <w:t>生命人寿</w:t>
                  </w:r>
                </w:p>
              </w:tc>
              <w:tc>
                <w:tcPr>
                  <w:tcW w:w="1680" w:type="dxa"/>
                  <w:tcBorders>
                    <w:top w:val="nil"/>
                    <w:left w:val="nil"/>
                    <w:bottom w:val="nil"/>
                    <w:right w:val="nil"/>
                  </w:tcBorders>
                  <w:shd w:val="clear" w:color="auto" w:fill="auto"/>
                  <w:noWrap/>
                  <w:vAlign w:val="bottom"/>
                </w:tcPr>
                <w:p w14:paraId="69A843C9" w14:textId="6DD881CF" w:rsidR="00135C7E" w:rsidRPr="00F84EBA" w:rsidRDefault="00135C7E" w:rsidP="00135C7E">
                  <w:pPr>
                    <w:rPr>
                      <w:rFonts w:ascii="Arial" w:eastAsia="宋体" w:hAnsi="Arial" w:cs="Arial"/>
                      <w:kern w:val="0"/>
                      <w:sz w:val="20"/>
                      <w:szCs w:val="20"/>
                      <w:lang w:bidi="ar"/>
                    </w:rPr>
                  </w:pPr>
                  <w:r>
                    <w:rPr>
                      <w:rFonts w:ascii="Arial" w:eastAsia="宋体" w:hAnsi="Arial" w:cs="Arial"/>
                      <w:kern w:val="0"/>
                      <w:sz w:val="20"/>
                      <w:szCs w:val="20"/>
                      <w:lang w:bidi="ar"/>
                    </w:rPr>
                    <w:t>黄进</w:t>
                  </w:r>
                </w:p>
              </w:tc>
            </w:tr>
            <w:tr w:rsidR="00135C7E" w14:paraId="09B631B2" w14:textId="77777777" w:rsidTr="00011AD4">
              <w:trPr>
                <w:trHeight w:val="304"/>
              </w:trPr>
              <w:tc>
                <w:tcPr>
                  <w:tcW w:w="1727" w:type="dxa"/>
                  <w:tcBorders>
                    <w:top w:val="nil"/>
                    <w:left w:val="nil"/>
                    <w:bottom w:val="nil"/>
                    <w:right w:val="nil"/>
                  </w:tcBorders>
                  <w:shd w:val="clear" w:color="auto" w:fill="auto"/>
                  <w:noWrap/>
                  <w:vAlign w:val="bottom"/>
                </w:tcPr>
                <w:p w14:paraId="0259F8A0" w14:textId="77320190" w:rsidR="00135C7E" w:rsidRDefault="00135C7E" w:rsidP="00135C7E">
                  <w:pPr>
                    <w:textAlignment w:val="bottom"/>
                    <w:rPr>
                      <w:rFonts w:ascii="Arial" w:eastAsia="宋体" w:hAnsi="Arial" w:cs="Arial"/>
                      <w:kern w:val="0"/>
                      <w:sz w:val="20"/>
                      <w:szCs w:val="20"/>
                      <w:lang w:bidi="ar"/>
                    </w:rPr>
                  </w:pPr>
                  <w:r w:rsidRPr="00F84EBA">
                    <w:rPr>
                      <w:rFonts w:ascii="Arial" w:eastAsia="宋体" w:hAnsi="Arial" w:cs="Arial" w:hint="eastAsia"/>
                      <w:kern w:val="0"/>
                      <w:sz w:val="20"/>
                      <w:szCs w:val="20"/>
                      <w:lang w:bidi="ar"/>
                    </w:rPr>
                    <w:t>大宇资本</w:t>
                  </w:r>
                </w:p>
              </w:tc>
              <w:tc>
                <w:tcPr>
                  <w:tcW w:w="2268" w:type="dxa"/>
                  <w:tcBorders>
                    <w:top w:val="nil"/>
                    <w:left w:val="nil"/>
                    <w:bottom w:val="nil"/>
                    <w:right w:val="nil"/>
                  </w:tcBorders>
                  <w:shd w:val="clear" w:color="auto" w:fill="auto"/>
                  <w:noWrap/>
                  <w:vAlign w:val="bottom"/>
                </w:tcPr>
                <w:p w14:paraId="50A3BA70" w14:textId="5472F1F7" w:rsidR="00135C7E" w:rsidRDefault="00135C7E" w:rsidP="00135C7E">
                  <w:pPr>
                    <w:textAlignment w:val="bottom"/>
                    <w:rPr>
                      <w:rFonts w:ascii="Arial" w:eastAsia="宋体" w:hAnsi="Arial" w:cs="Arial"/>
                      <w:kern w:val="0"/>
                      <w:sz w:val="20"/>
                      <w:szCs w:val="20"/>
                      <w:lang w:bidi="ar"/>
                    </w:rPr>
                  </w:pPr>
                  <w:r w:rsidRPr="00F84EBA">
                    <w:rPr>
                      <w:rFonts w:ascii="Arial" w:eastAsia="宋体" w:hAnsi="Arial" w:cs="Arial" w:hint="eastAsia"/>
                      <w:kern w:val="0"/>
                      <w:sz w:val="20"/>
                      <w:szCs w:val="20"/>
                      <w:lang w:bidi="ar"/>
                    </w:rPr>
                    <w:t>卢山</w:t>
                  </w:r>
                </w:p>
              </w:tc>
              <w:tc>
                <w:tcPr>
                  <w:tcW w:w="1790" w:type="dxa"/>
                  <w:tcBorders>
                    <w:top w:val="nil"/>
                    <w:left w:val="nil"/>
                    <w:bottom w:val="nil"/>
                    <w:right w:val="nil"/>
                  </w:tcBorders>
                  <w:shd w:val="clear" w:color="auto" w:fill="auto"/>
                  <w:noWrap/>
                  <w:vAlign w:val="bottom"/>
                </w:tcPr>
                <w:p w14:paraId="343429E4" w14:textId="25F8D2BE" w:rsidR="00135C7E" w:rsidRPr="00F84EBA" w:rsidRDefault="00135C7E" w:rsidP="00135C7E">
                  <w:pPr>
                    <w:rPr>
                      <w:rFonts w:ascii="Arial" w:eastAsia="宋体" w:hAnsi="Arial" w:cs="Arial"/>
                      <w:kern w:val="0"/>
                      <w:sz w:val="20"/>
                      <w:szCs w:val="20"/>
                      <w:lang w:bidi="ar"/>
                    </w:rPr>
                  </w:pPr>
                  <w:r>
                    <w:rPr>
                      <w:rFonts w:ascii="Arial" w:eastAsia="宋体" w:hAnsi="Arial" w:cs="Arial" w:hint="eastAsia"/>
                      <w:sz w:val="20"/>
                      <w:szCs w:val="20"/>
                    </w:rPr>
                    <w:t>申万宏源证券</w:t>
                  </w:r>
                </w:p>
              </w:tc>
              <w:tc>
                <w:tcPr>
                  <w:tcW w:w="1680" w:type="dxa"/>
                  <w:tcBorders>
                    <w:top w:val="nil"/>
                    <w:left w:val="nil"/>
                    <w:bottom w:val="nil"/>
                    <w:right w:val="nil"/>
                  </w:tcBorders>
                  <w:shd w:val="clear" w:color="auto" w:fill="auto"/>
                  <w:noWrap/>
                  <w:vAlign w:val="bottom"/>
                </w:tcPr>
                <w:p w14:paraId="5037DA15" w14:textId="55B99645" w:rsidR="00135C7E" w:rsidRPr="00F84EBA" w:rsidRDefault="00135C7E" w:rsidP="00135C7E">
                  <w:pPr>
                    <w:rPr>
                      <w:rFonts w:ascii="Arial" w:eastAsia="宋体" w:hAnsi="Arial" w:cs="Arial"/>
                      <w:kern w:val="0"/>
                      <w:sz w:val="20"/>
                      <w:szCs w:val="20"/>
                      <w:lang w:bidi="ar"/>
                    </w:rPr>
                  </w:pPr>
                  <w:r>
                    <w:rPr>
                      <w:rFonts w:ascii="Arial" w:eastAsia="宋体" w:hAnsi="Arial" w:cs="Arial"/>
                      <w:kern w:val="0"/>
                      <w:sz w:val="20"/>
                      <w:szCs w:val="20"/>
                      <w:lang w:bidi="ar"/>
                    </w:rPr>
                    <w:t>黄忠煌</w:t>
                  </w:r>
                </w:p>
              </w:tc>
            </w:tr>
            <w:tr w:rsidR="00135C7E" w14:paraId="116E0AC3" w14:textId="77777777" w:rsidTr="00011AD4">
              <w:trPr>
                <w:trHeight w:val="304"/>
              </w:trPr>
              <w:tc>
                <w:tcPr>
                  <w:tcW w:w="1727" w:type="dxa"/>
                  <w:tcBorders>
                    <w:top w:val="nil"/>
                    <w:left w:val="nil"/>
                    <w:bottom w:val="nil"/>
                    <w:right w:val="nil"/>
                  </w:tcBorders>
                  <w:shd w:val="clear" w:color="auto" w:fill="auto"/>
                  <w:noWrap/>
                  <w:vAlign w:val="bottom"/>
                </w:tcPr>
                <w:p w14:paraId="0259AA2B" w14:textId="6140E646" w:rsidR="00135C7E" w:rsidRDefault="00135C7E" w:rsidP="00135C7E">
                  <w:pPr>
                    <w:textAlignment w:val="bottom"/>
                    <w:rPr>
                      <w:rFonts w:ascii="Arial" w:eastAsia="宋体" w:hAnsi="Arial" w:cs="Arial"/>
                      <w:kern w:val="0"/>
                      <w:sz w:val="20"/>
                      <w:szCs w:val="20"/>
                      <w:lang w:bidi="ar"/>
                    </w:rPr>
                  </w:pPr>
                  <w:r w:rsidRPr="00815730">
                    <w:rPr>
                      <w:rFonts w:ascii="Arial" w:eastAsia="宋体" w:hAnsi="Arial" w:cs="Arial" w:hint="eastAsia"/>
                      <w:kern w:val="0"/>
                      <w:sz w:val="20"/>
                      <w:szCs w:val="20"/>
                      <w:lang w:bidi="ar"/>
                    </w:rPr>
                    <w:t>方正证券</w:t>
                  </w:r>
                </w:p>
              </w:tc>
              <w:tc>
                <w:tcPr>
                  <w:tcW w:w="2268" w:type="dxa"/>
                  <w:tcBorders>
                    <w:top w:val="nil"/>
                    <w:left w:val="nil"/>
                    <w:bottom w:val="nil"/>
                    <w:right w:val="nil"/>
                  </w:tcBorders>
                  <w:shd w:val="clear" w:color="auto" w:fill="auto"/>
                  <w:noWrap/>
                  <w:vAlign w:val="bottom"/>
                </w:tcPr>
                <w:p w14:paraId="44E1F136" w14:textId="11CEF1EF" w:rsidR="00135C7E" w:rsidRDefault="00135C7E" w:rsidP="00135C7E">
                  <w:pPr>
                    <w:textAlignment w:val="bottom"/>
                    <w:rPr>
                      <w:rFonts w:ascii="Arial" w:eastAsia="宋体" w:hAnsi="Arial" w:cs="Arial"/>
                      <w:kern w:val="0"/>
                      <w:sz w:val="20"/>
                      <w:szCs w:val="20"/>
                      <w:lang w:bidi="ar"/>
                    </w:rPr>
                  </w:pPr>
                  <w:r w:rsidRPr="00815730">
                    <w:rPr>
                      <w:rFonts w:ascii="Arial" w:eastAsia="宋体" w:hAnsi="Arial" w:cs="Arial" w:hint="eastAsia"/>
                      <w:kern w:val="0"/>
                      <w:sz w:val="20"/>
                      <w:szCs w:val="20"/>
                      <w:lang w:bidi="ar"/>
                    </w:rPr>
                    <w:t>张初晨</w:t>
                  </w:r>
                </w:p>
              </w:tc>
              <w:tc>
                <w:tcPr>
                  <w:tcW w:w="1790" w:type="dxa"/>
                  <w:tcBorders>
                    <w:top w:val="nil"/>
                    <w:left w:val="nil"/>
                    <w:bottom w:val="nil"/>
                    <w:right w:val="nil"/>
                  </w:tcBorders>
                  <w:shd w:val="clear" w:color="auto" w:fill="auto"/>
                  <w:noWrap/>
                  <w:vAlign w:val="bottom"/>
                </w:tcPr>
                <w:p w14:paraId="2AEF8A4D" w14:textId="4BC6A756" w:rsidR="00135C7E" w:rsidRPr="00F84EBA" w:rsidRDefault="00135C7E" w:rsidP="00135C7E">
                  <w:pPr>
                    <w:rPr>
                      <w:rFonts w:ascii="Arial" w:eastAsia="宋体" w:hAnsi="Arial" w:cs="Arial"/>
                      <w:kern w:val="0"/>
                      <w:sz w:val="20"/>
                      <w:szCs w:val="20"/>
                      <w:lang w:bidi="ar"/>
                    </w:rPr>
                  </w:pPr>
                  <w:r>
                    <w:rPr>
                      <w:rFonts w:ascii="Arial" w:eastAsia="宋体" w:hAnsi="Arial" w:cs="Arial"/>
                      <w:kern w:val="0"/>
                      <w:sz w:val="20"/>
                      <w:szCs w:val="20"/>
                      <w:lang w:bidi="ar"/>
                    </w:rPr>
                    <w:t>深圳锦泓资本</w:t>
                  </w:r>
                </w:p>
              </w:tc>
              <w:tc>
                <w:tcPr>
                  <w:tcW w:w="1680" w:type="dxa"/>
                  <w:tcBorders>
                    <w:top w:val="nil"/>
                    <w:left w:val="nil"/>
                    <w:bottom w:val="nil"/>
                    <w:right w:val="nil"/>
                  </w:tcBorders>
                  <w:shd w:val="clear" w:color="auto" w:fill="auto"/>
                  <w:noWrap/>
                  <w:vAlign w:val="bottom"/>
                </w:tcPr>
                <w:p w14:paraId="429962BF" w14:textId="1F0E7904" w:rsidR="00135C7E" w:rsidRPr="00F84EBA" w:rsidRDefault="00135C7E" w:rsidP="00135C7E">
                  <w:pPr>
                    <w:rPr>
                      <w:rFonts w:ascii="Arial" w:eastAsia="宋体" w:hAnsi="Arial" w:cs="Arial"/>
                      <w:kern w:val="0"/>
                      <w:sz w:val="20"/>
                      <w:szCs w:val="20"/>
                      <w:lang w:bidi="ar"/>
                    </w:rPr>
                  </w:pPr>
                  <w:r>
                    <w:rPr>
                      <w:rFonts w:ascii="Arial" w:eastAsia="宋体" w:hAnsi="Arial" w:cs="Arial"/>
                      <w:kern w:val="0"/>
                      <w:sz w:val="20"/>
                      <w:szCs w:val="20"/>
                      <w:lang w:bidi="ar"/>
                    </w:rPr>
                    <w:t>彭江锋</w:t>
                  </w:r>
                </w:p>
              </w:tc>
            </w:tr>
            <w:tr w:rsidR="00135C7E" w14:paraId="2340364E" w14:textId="77777777" w:rsidTr="00011AD4">
              <w:trPr>
                <w:trHeight w:val="304"/>
              </w:trPr>
              <w:tc>
                <w:tcPr>
                  <w:tcW w:w="1727" w:type="dxa"/>
                  <w:tcBorders>
                    <w:top w:val="nil"/>
                    <w:left w:val="nil"/>
                    <w:bottom w:val="nil"/>
                    <w:right w:val="nil"/>
                  </w:tcBorders>
                  <w:shd w:val="clear" w:color="auto" w:fill="auto"/>
                  <w:noWrap/>
                  <w:vAlign w:val="bottom"/>
                </w:tcPr>
                <w:p w14:paraId="33517471" w14:textId="717009E7" w:rsidR="00135C7E" w:rsidRDefault="00135C7E" w:rsidP="00135C7E">
                  <w:pPr>
                    <w:textAlignment w:val="bottom"/>
                    <w:rPr>
                      <w:rFonts w:ascii="Arial" w:eastAsia="宋体" w:hAnsi="Arial" w:cs="Arial"/>
                      <w:kern w:val="0"/>
                      <w:sz w:val="20"/>
                      <w:szCs w:val="20"/>
                      <w:lang w:bidi="ar"/>
                    </w:rPr>
                  </w:pPr>
                  <w:r>
                    <w:rPr>
                      <w:rFonts w:ascii="Arial" w:eastAsia="宋体" w:hAnsi="Arial" w:cs="Arial"/>
                      <w:kern w:val="0"/>
                      <w:sz w:val="20"/>
                      <w:szCs w:val="20"/>
                      <w:lang w:bidi="ar"/>
                    </w:rPr>
                    <w:lastRenderedPageBreak/>
                    <w:t>广发证券</w:t>
                  </w:r>
                </w:p>
              </w:tc>
              <w:tc>
                <w:tcPr>
                  <w:tcW w:w="2268" w:type="dxa"/>
                  <w:tcBorders>
                    <w:top w:val="nil"/>
                    <w:left w:val="nil"/>
                    <w:bottom w:val="nil"/>
                    <w:right w:val="nil"/>
                  </w:tcBorders>
                  <w:shd w:val="clear" w:color="auto" w:fill="auto"/>
                  <w:noWrap/>
                  <w:vAlign w:val="bottom"/>
                </w:tcPr>
                <w:p w14:paraId="56ECD31D" w14:textId="7238CC44" w:rsidR="00135C7E" w:rsidRDefault="00135C7E" w:rsidP="00135C7E">
                  <w:pPr>
                    <w:textAlignment w:val="bottom"/>
                    <w:rPr>
                      <w:rFonts w:ascii="Arial" w:eastAsia="宋体" w:hAnsi="Arial" w:cs="Arial"/>
                      <w:kern w:val="0"/>
                      <w:sz w:val="20"/>
                      <w:szCs w:val="20"/>
                      <w:lang w:bidi="ar"/>
                    </w:rPr>
                  </w:pPr>
                  <w:r>
                    <w:rPr>
                      <w:rFonts w:ascii="Arial" w:eastAsia="宋体" w:hAnsi="Arial" w:cs="Arial"/>
                      <w:kern w:val="0"/>
                      <w:sz w:val="20"/>
                      <w:szCs w:val="20"/>
                      <w:lang w:bidi="ar"/>
                    </w:rPr>
                    <w:t>高翔</w:t>
                  </w:r>
                </w:p>
              </w:tc>
              <w:tc>
                <w:tcPr>
                  <w:tcW w:w="1790" w:type="dxa"/>
                  <w:tcBorders>
                    <w:top w:val="nil"/>
                    <w:left w:val="nil"/>
                    <w:bottom w:val="nil"/>
                    <w:right w:val="nil"/>
                  </w:tcBorders>
                  <w:shd w:val="clear" w:color="auto" w:fill="auto"/>
                  <w:noWrap/>
                  <w:vAlign w:val="bottom"/>
                </w:tcPr>
                <w:p w14:paraId="566BE4FD" w14:textId="09456214" w:rsidR="00135C7E" w:rsidRPr="00F84EBA" w:rsidRDefault="00135C7E" w:rsidP="00135C7E">
                  <w:pPr>
                    <w:rPr>
                      <w:rFonts w:ascii="Arial" w:eastAsia="宋体" w:hAnsi="Arial" w:cs="Arial"/>
                      <w:kern w:val="0"/>
                      <w:sz w:val="20"/>
                      <w:szCs w:val="20"/>
                      <w:lang w:bidi="ar"/>
                    </w:rPr>
                  </w:pPr>
                  <w:r>
                    <w:rPr>
                      <w:rFonts w:ascii="Arial" w:eastAsia="宋体" w:hAnsi="Arial" w:cs="Arial"/>
                      <w:kern w:val="0"/>
                      <w:sz w:val="20"/>
                      <w:szCs w:val="20"/>
                      <w:lang w:bidi="ar"/>
                    </w:rPr>
                    <w:t>天风证券</w:t>
                  </w:r>
                </w:p>
              </w:tc>
              <w:tc>
                <w:tcPr>
                  <w:tcW w:w="1680" w:type="dxa"/>
                  <w:tcBorders>
                    <w:top w:val="nil"/>
                    <w:left w:val="nil"/>
                    <w:bottom w:val="nil"/>
                    <w:right w:val="nil"/>
                  </w:tcBorders>
                  <w:shd w:val="clear" w:color="auto" w:fill="auto"/>
                  <w:noWrap/>
                  <w:vAlign w:val="bottom"/>
                </w:tcPr>
                <w:p w14:paraId="043C9581" w14:textId="45D041A7" w:rsidR="00135C7E" w:rsidRPr="00F84EBA" w:rsidRDefault="00135C7E" w:rsidP="00135C7E">
                  <w:pPr>
                    <w:rPr>
                      <w:rFonts w:ascii="Arial" w:eastAsia="宋体" w:hAnsi="Arial" w:cs="Arial"/>
                      <w:kern w:val="0"/>
                      <w:sz w:val="20"/>
                      <w:szCs w:val="20"/>
                      <w:lang w:bidi="ar"/>
                    </w:rPr>
                  </w:pPr>
                  <w:r>
                    <w:rPr>
                      <w:rFonts w:ascii="Arial" w:eastAsia="宋体" w:hAnsi="Arial" w:cs="Arial"/>
                      <w:kern w:val="0"/>
                      <w:sz w:val="20"/>
                      <w:szCs w:val="20"/>
                      <w:lang w:bidi="ar"/>
                    </w:rPr>
                    <w:t>李璞玉</w:t>
                  </w:r>
                </w:p>
              </w:tc>
            </w:tr>
            <w:tr w:rsidR="00135C7E" w14:paraId="6C85E838" w14:textId="77777777" w:rsidTr="00011AD4">
              <w:trPr>
                <w:trHeight w:val="304"/>
              </w:trPr>
              <w:tc>
                <w:tcPr>
                  <w:tcW w:w="1727" w:type="dxa"/>
                  <w:tcBorders>
                    <w:top w:val="nil"/>
                    <w:left w:val="nil"/>
                    <w:bottom w:val="nil"/>
                    <w:right w:val="nil"/>
                  </w:tcBorders>
                  <w:shd w:val="clear" w:color="auto" w:fill="auto"/>
                  <w:noWrap/>
                  <w:vAlign w:val="bottom"/>
                </w:tcPr>
                <w:p w14:paraId="6F9B452D" w14:textId="682AA3A1" w:rsidR="00135C7E" w:rsidRDefault="00135C7E" w:rsidP="00135C7E">
                  <w:pPr>
                    <w:textAlignment w:val="bottom"/>
                    <w:rPr>
                      <w:rFonts w:ascii="Arial" w:eastAsia="宋体" w:hAnsi="Arial" w:cs="Arial"/>
                      <w:kern w:val="0"/>
                      <w:sz w:val="20"/>
                      <w:szCs w:val="20"/>
                      <w:lang w:bidi="ar"/>
                    </w:rPr>
                  </w:pPr>
                  <w:r>
                    <w:rPr>
                      <w:rFonts w:ascii="宋体-简" w:eastAsia="宋体-简" w:hAnsi="宋体-简" w:cs="宋体-简" w:hint="eastAsia"/>
                      <w:kern w:val="0"/>
                      <w:sz w:val="20"/>
                      <w:szCs w:val="20"/>
                      <w:lang w:bidi="ar"/>
                    </w:rPr>
                    <w:t>广州冰湖私募</w:t>
                  </w:r>
                </w:p>
              </w:tc>
              <w:tc>
                <w:tcPr>
                  <w:tcW w:w="2268" w:type="dxa"/>
                  <w:tcBorders>
                    <w:top w:val="nil"/>
                    <w:left w:val="nil"/>
                    <w:bottom w:val="nil"/>
                    <w:right w:val="nil"/>
                  </w:tcBorders>
                  <w:shd w:val="clear" w:color="auto" w:fill="auto"/>
                  <w:noWrap/>
                  <w:vAlign w:val="bottom"/>
                </w:tcPr>
                <w:p w14:paraId="32B9D459" w14:textId="46D437EC" w:rsidR="00135C7E" w:rsidRDefault="00135C7E" w:rsidP="00135C7E">
                  <w:pPr>
                    <w:textAlignment w:val="bottom"/>
                    <w:rPr>
                      <w:rFonts w:ascii="Arial" w:eastAsia="宋体" w:hAnsi="Arial" w:cs="Arial"/>
                      <w:kern w:val="0"/>
                      <w:sz w:val="20"/>
                      <w:szCs w:val="20"/>
                      <w:lang w:bidi="ar"/>
                    </w:rPr>
                  </w:pPr>
                  <w:r>
                    <w:rPr>
                      <w:rFonts w:ascii="Arial" w:eastAsia="宋体" w:hAnsi="Arial" w:cs="Arial"/>
                      <w:kern w:val="0"/>
                      <w:sz w:val="20"/>
                      <w:szCs w:val="20"/>
                      <w:lang w:bidi="ar"/>
                    </w:rPr>
                    <w:t>赵一龙</w:t>
                  </w:r>
                </w:p>
              </w:tc>
              <w:tc>
                <w:tcPr>
                  <w:tcW w:w="1790" w:type="dxa"/>
                  <w:tcBorders>
                    <w:top w:val="nil"/>
                    <w:left w:val="nil"/>
                    <w:bottom w:val="nil"/>
                    <w:right w:val="nil"/>
                  </w:tcBorders>
                  <w:shd w:val="clear" w:color="auto" w:fill="auto"/>
                  <w:noWrap/>
                  <w:vAlign w:val="bottom"/>
                </w:tcPr>
                <w:p w14:paraId="1E141DB2" w14:textId="617379D5" w:rsidR="00135C7E" w:rsidRPr="00F84EBA" w:rsidRDefault="00135C7E" w:rsidP="00135C7E">
                  <w:pPr>
                    <w:rPr>
                      <w:rFonts w:ascii="Arial" w:eastAsia="宋体" w:hAnsi="Arial" w:cs="Arial"/>
                      <w:kern w:val="0"/>
                      <w:sz w:val="20"/>
                      <w:szCs w:val="20"/>
                      <w:lang w:bidi="ar"/>
                    </w:rPr>
                  </w:pPr>
                  <w:r>
                    <w:rPr>
                      <w:rFonts w:ascii="Arial" w:eastAsia="宋体" w:hAnsi="Arial" w:cs="Arial"/>
                      <w:kern w:val="0"/>
                      <w:sz w:val="20"/>
                      <w:szCs w:val="20"/>
                      <w:lang w:bidi="ar"/>
                    </w:rPr>
                    <w:t>万联证券</w:t>
                  </w:r>
                </w:p>
              </w:tc>
              <w:tc>
                <w:tcPr>
                  <w:tcW w:w="1680" w:type="dxa"/>
                  <w:tcBorders>
                    <w:top w:val="nil"/>
                    <w:left w:val="nil"/>
                    <w:bottom w:val="nil"/>
                    <w:right w:val="nil"/>
                  </w:tcBorders>
                  <w:shd w:val="clear" w:color="auto" w:fill="auto"/>
                  <w:noWrap/>
                  <w:vAlign w:val="bottom"/>
                </w:tcPr>
                <w:p w14:paraId="04C3F475" w14:textId="2615DC3D" w:rsidR="00135C7E" w:rsidRPr="00F84EBA" w:rsidRDefault="00135C7E" w:rsidP="00135C7E">
                  <w:pPr>
                    <w:rPr>
                      <w:rFonts w:ascii="Arial" w:eastAsia="宋体" w:hAnsi="Arial" w:cs="Arial"/>
                      <w:kern w:val="0"/>
                      <w:sz w:val="20"/>
                      <w:szCs w:val="20"/>
                      <w:lang w:bidi="ar"/>
                    </w:rPr>
                  </w:pPr>
                  <w:r>
                    <w:rPr>
                      <w:rFonts w:ascii="Arial" w:eastAsia="宋体" w:hAnsi="Arial" w:cs="Arial"/>
                      <w:kern w:val="0"/>
                      <w:sz w:val="20"/>
                      <w:szCs w:val="20"/>
                      <w:lang w:bidi="ar"/>
                    </w:rPr>
                    <w:t>夏清莹</w:t>
                  </w:r>
                </w:p>
              </w:tc>
            </w:tr>
            <w:tr w:rsidR="00135C7E" w14:paraId="69A10CD3" w14:textId="77777777" w:rsidTr="00011AD4">
              <w:trPr>
                <w:trHeight w:val="304"/>
              </w:trPr>
              <w:tc>
                <w:tcPr>
                  <w:tcW w:w="1727" w:type="dxa"/>
                  <w:tcBorders>
                    <w:top w:val="nil"/>
                    <w:left w:val="nil"/>
                    <w:bottom w:val="nil"/>
                    <w:right w:val="nil"/>
                  </w:tcBorders>
                  <w:shd w:val="clear" w:color="auto" w:fill="auto"/>
                  <w:noWrap/>
                  <w:vAlign w:val="bottom"/>
                </w:tcPr>
                <w:p w14:paraId="02464F8B" w14:textId="6275D743" w:rsidR="00135C7E" w:rsidRDefault="00135C7E" w:rsidP="00135C7E">
                  <w:pPr>
                    <w:textAlignment w:val="bottom"/>
                    <w:rPr>
                      <w:rFonts w:ascii="宋体-简" w:eastAsia="宋体-简" w:hAnsi="宋体-简" w:cs="宋体-简"/>
                      <w:kern w:val="0"/>
                      <w:sz w:val="20"/>
                      <w:szCs w:val="20"/>
                      <w:lang w:bidi="ar"/>
                    </w:rPr>
                  </w:pPr>
                  <w:r>
                    <w:rPr>
                      <w:rFonts w:ascii="Arial" w:eastAsia="宋体" w:hAnsi="Arial" w:cs="Arial"/>
                      <w:kern w:val="0"/>
                      <w:sz w:val="20"/>
                      <w:szCs w:val="20"/>
                      <w:lang w:bidi="ar"/>
                    </w:rPr>
                    <w:t>广州云禧基金</w:t>
                  </w:r>
                </w:p>
              </w:tc>
              <w:tc>
                <w:tcPr>
                  <w:tcW w:w="2268" w:type="dxa"/>
                  <w:tcBorders>
                    <w:top w:val="nil"/>
                    <w:left w:val="nil"/>
                    <w:bottom w:val="nil"/>
                    <w:right w:val="nil"/>
                  </w:tcBorders>
                  <w:shd w:val="clear" w:color="auto" w:fill="auto"/>
                  <w:noWrap/>
                  <w:vAlign w:val="bottom"/>
                </w:tcPr>
                <w:p w14:paraId="5E66270A" w14:textId="5DD012A9" w:rsidR="00135C7E" w:rsidRDefault="00135C7E" w:rsidP="00135C7E">
                  <w:pPr>
                    <w:textAlignment w:val="bottom"/>
                    <w:rPr>
                      <w:rFonts w:ascii="Arial" w:eastAsia="宋体" w:hAnsi="Arial" w:cs="Arial"/>
                      <w:kern w:val="0"/>
                      <w:sz w:val="20"/>
                      <w:szCs w:val="20"/>
                      <w:lang w:bidi="ar"/>
                    </w:rPr>
                  </w:pPr>
                  <w:r>
                    <w:rPr>
                      <w:rFonts w:ascii="Arial" w:eastAsia="宋体" w:hAnsi="Arial" w:cs="Arial"/>
                      <w:kern w:val="0"/>
                      <w:sz w:val="20"/>
                      <w:szCs w:val="20"/>
                      <w:lang w:bidi="ar"/>
                    </w:rPr>
                    <w:t>黄恒超</w:t>
                  </w:r>
                </w:p>
              </w:tc>
              <w:tc>
                <w:tcPr>
                  <w:tcW w:w="1790" w:type="dxa"/>
                  <w:tcBorders>
                    <w:top w:val="nil"/>
                    <w:left w:val="nil"/>
                    <w:bottom w:val="nil"/>
                    <w:right w:val="nil"/>
                  </w:tcBorders>
                  <w:shd w:val="clear" w:color="auto" w:fill="auto"/>
                  <w:noWrap/>
                  <w:vAlign w:val="bottom"/>
                </w:tcPr>
                <w:p w14:paraId="0FF49689" w14:textId="2FAECD4E" w:rsidR="00135C7E" w:rsidRPr="00F84EBA" w:rsidRDefault="00135C7E" w:rsidP="00135C7E">
                  <w:pPr>
                    <w:rPr>
                      <w:rFonts w:ascii="Arial" w:eastAsia="宋体" w:hAnsi="Arial" w:cs="Arial"/>
                      <w:kern w:val="0"/>
                      <w:sz w:val="20"/>
                      <w:szCs w:val="20"/>
                      <w:lang w:bidi="ar"/>
                    </w:rPr>
                  </w:pPr>
                  <w:r>
                    <w:rPr>
                      <w:rFonts w:ascii="Arial" w:eastAsia="宋体" w:hAnsi="Arial" w:cs="Arial"/>
                      <w:kern w:val="0"/>
                      <w:sz w:val="20"/>
                      <w:szCs w:val="20"/>
                      <w:lang w:bidi="ar"/>
                    </w:rPr>
                    <w:t>西部利得基金</w:t>
                  </w:r>
                </w:p>
              </w:tc>
              <w:tc>
                <w:tcPr>
                  <w:tcW w:w="1680" w:type="dxa"/>
                  <w:tcBorders>
                    <w:top w:val="nil"/>
                    <w:left w:val="nil"/>
                    <w:bottom w:val="nil"/>
                    <w:right w:val="nil"/>
                  </w:tcBorders>
                  <w:shd w:val="clear" w:color="auto" w:fill="auto"/>
                  <w:noWrap/>
                  <w:vAlign w:val="bottom"/>
                </w:tcPr>
                <w:p w14:paraId="353FBF77" w14:textId="6006E534" w:rsidR="00135C7E" w:rsidRPr="00F84EBA" w:rsidRDefault="00135C7E" w:rsidP="00135C7E">
                  <w:pPr>
                    <w:rPr>
                      <w:rFonts w:ascii="Arial" w:eastAsia="宋体" w:hAnsi="Arial" w:cs="Arial"/>
                      <w:kern w:val="0"/>
                      <w:sz w:val="20"/>
                      <w:szCs w:val="20"/>
                      <w:lang w:bidi="ar"/>
                    </w:rPr>
                  </w:pPr>
                  <w:r>
                    <w:rPr>
                      <w:rFonts w:ascii="Arial" w:eastAsia="宋体" w:hAnsi="Arial" w:cs="Arial"/>
                      <w:kern w:val="0"/>
                      <w:sz w:val="20"/>
                      <w:szCs w:val="20"/>
                      <w:lang w:bidi="ar"/>
                    </w:rPr>
                    <w:t>尹岑鑫</w:t>
                  </w:r>
                </w:p>
              </w:tc>
            </w:tr>
            <w:tr w:rsidR="00135C7E" w14:paraId="08D41152" w14:textId="77777777" w:rsidTr="00011AD4">
              <w:trPr>
                <w:trHeight w:val="304"/>
              </w:trPr>
              <w:tc>
                <w:tcPr>
                  <w:tcW w:w="1727" w:type="dxa"/>
                  <w:tcBorders>
                    <w:top w:val="nil"/>
                    <w:left w:val="nil"/>
                    <w:bottom w:val="nil"/>
                    <w:right w:val="nil"/>
                  </w:tcBorders>
                  <w:shd w:val="clear" w:color="auto" w:fill="auto"/>
                  <w:noWrap/>
                  <w:vAlign w:val="bottom"/>
                </w:tcPr>
                <w:p w14:paraId="1D70EE58" w14:textId="4AA91E93" w:rsidR="00135C7E" w:rsidRDefault="00135C7E" w:rsidP="00135C7E">
                  <w:pPr>
                    <w:textAlignment w:val="bottom"/>
                    <w:rPr>
                      <w:rFonts w:ascii="Arial" w:eastAsia="宋体" w:hAnsi="Arial" w:cs="Arial"/>
                      <w:kern w:val="0"/>
                      <w:sz w:val="20"/>
                      <w:szCs w:val="20"/>
                      <w:lang w:bidi="ar"/>
                    </w:rPr>
                  </w:pPr>
                  <w:r>
                    <w:rPr>
                      <w:rFonts w:ascii="Arial" w:eastAsia="宋体" w:hAnsi="Arial" w:cs="Arial"/>
                      <w:kern w:val="0"/>
                      <w:sz w:val="20"/>
                      <w:szCs w:val="20"/>
                      <w:lang w:bidi="ar"/>
                    </w:rPr>
                    <w:t>国海证券</w:t>
                  </w:r>
                </w:p>
              </w:tc>
              <w:tc>
                <w:tcPr>
                  <w:tcW w:w="2268" w:type="dxa"/>
                  <w:tcBorders>
                    <w:top w:val="nil"/>
                    <w:left w:val="nil"/>
                    <w:bottom w:val="nil"/>
                    <w:right w:val="nil"/>
                  </w:tcBorders>
                  <w:shd w:val="clear" w:color="auto" w:fill="auto"/>
                  <w:noWrap/>
                  <w:vAlign w:val="bottom"/>
                </w:tcPr>
                <w:p w14:paraId="10745BD8" w14:textId="5506D88D" w:rsidR="00135C7E" w:rsidRDefault="00135C7E" w:rsidP="00135C7E">
                  <w:pPr>
                    <w:textAlignment w:val="bottom"/>
                    <w:rPr>
                      <w:rFonts w:ascii="Arial" w:eastAsia="宋体" w:hAnsi="Arial" w:cs="Arial"/>
                      <w:kern w:val="0"/>
                      <w:sz w:val="20"/>
                      <w:szCs w:val="20"/>
                      <w:lang w:bidi="ar"/>
                    </w:rPr>
                  </w:pPr>
                  <w:r>
                    <w:rPr>
                      <w:rFonts w:ascii="Arial" w:eastAsia="宋体" w:hAnsi="Arial" w:cs="Arial"/>
                      <w:kern w:val="0"/>
                      <w:sz w:val="20"/>
                      <w:szCs w:val="20"/>
                      <w:lang w:bidi="ar"/>
                    </w:rPr>
                    <w:t>郭义俊</w:t>
                  </w:r>
                </w:p>
              </w:tc>
              <w:tc>
                <w:tcPr>
                  <w:tcW w:w="1790" w:type="dxa"/>
                  <w:tcBorders>
                    <w:top w:val="nil"/>
                    <w:left w:val="nil"/>
                    <w:bottom w:val="nil"/>
                    <w:right w:val="nil"/>
                  </w:tcBorders>
                  <w:shd w:val="clear" w:color="auto" w:fill="auto"/>
                  <w:noWrap/>
                  <w:vAlign w:val="bottom"/>
                </w:tcPr>
                <w:p w14:paraId="5AF437F2" w14:textId="0393DAC1" w:rsidR="00135C7E" w:rsidRPr="00F84EBA" w:rsidRDefault="00135C7E" w:rsidP="00135C7E">
                  <w:pPr>
                    <w:rPr>
                      <w:rFonts w:ascii="Arial" w:eastAsia="宋体" w:hAnsi="Arial" w:cs="Arial"/>
                      <w:kern w:val="0"/>
                      <w:sz w:val="20"/>
                      <w:szCs w:val="20"/>
                      <w:lang w:bidi="ar"/>
                    </w:rPr>
                  </w:pPr>
                  <w:r>
                    <w:rPr>
                      <w:rFonts w:ascii="Arial" w:eastAsia="宋体" w:hAnsi="Arial" w:cs="Arial"/>
                      <w:kern w:val="0"/>
                      <w:sz w:val="20"/>
                      <w:szCs w:val="20"/>
                      <w:lang w:bidi="ar"/>
                    </w:rPr>
                    <w:t>西部证券</w:t>
                  </w:r>
                </w:p>
              </w:tc>
              <w:tc>
                <w:tcPr>
                  <w:tcW w:w="1680" w:type="dxa"/>
                  <w:tcBorders>
                    <w:top w:val="nil"/>
                    <w:left w:val="nil"/>
                    <w:bottom w:val="nil"/>
                    <w:right w:val="nil"/>
                  </w:tcBorders>
                  <w:shd w:val="clear" w:color="auto" w:fill="auto"/>
                  <w:noWrap/>
                  <w:vAlign w:val="bottom"/>
                </w:tcPr>
                <w:p w14:paraId="66132DE2" w14:textId="5A3BCFF0" w:rsidR="00135C7E" w:rsidRPr="00F84EBA" w:rsidRDefault="00135C7E" w:rsidP="00135C7E">
                  <w:pPr>
                    <w:rPr>
                      <w:rFonts w:ascii="Arial" w:eastAsia="宋体" w:hAnsi="Arial" w:cs="Arial"/>
                      <w:kern w:val="0"/>
                      <w:sz w:val="20"/>
                      <w:szCs w:val="20"/>
                      <w:lang w:bidi="ar"/>
                    </w:rPr>
                  </w:pPr>
                  <w:r>
                    <w:rPr>
                      <w:rFonts w:ascii="Arial" w:eastAsia="宋体" w:hAnsi="Arial" w:cs="Arial"/>
                      <w:kern w:val="0"/>
                      <w:sz w:val="20"/>
                      <w:szCs w:val="20"/>
                      <w:lang w:bidi="ar"/>
                    </w:rPr>
                    <w:t>侯立森</w:t>
                  </w:r>
                </w:p>
              </w:tc>
            </w:tr>
            <w:tr w:rsidR="00135C7E" w14:paraId="4566CB65" w14:textId="77777777" w:rsidTr="00011AD4">
              <w:trPr>
                <w:trHeight w:val="304"/>
              </w:trPr>
              <w:tc>
                <w:tcPr>
                  <w:tcW w:w="1727" w:type="dxa"/>
                  <w:tcBorders>
                    <w:top w:val="nil"/>
                    <w:left w:val="nil"/>
                    <w:bottom w:val="nil"/>
                    <w:right w:val="nil"/>
                  </w:tcBorders>
                  <w:shd w:val="clear" w:color="auto" w:fill="auto"/>
                  <w:noWrap/>
                  <w:vAlign w:val="bottom"/>
                </w:tcPr>
                <w:p w14:paraId="0F5F492A" w14:textId="74B50624" w:rsidR="00135C7E" w:rsidRDefault="00135C7E" w:rsidP="00135C7E">
                  <w:pPr>
                    <w:textAlignment w:val="bottom"/>
                    <w:rPr>
                      <w:rFonts w:ascii="Arial" w:eastAsia="宋体" w:hAnsi="Arial" w:cs="Arial"/>
                      <w:kern w:val="0"/>
                      <w:sz w:val="20"/>
                      <w:szCs w:val="20"/>
                      <w:lang w:bidi="ar"/>
                    </w:rPr>
                  </w:pPr>
                  <w:r>
                    <w:rPr>
                      <w:rFonts w:ascii="Arial" w:eastAsia="宋体" w:hAnsi="Arial" w:cs="Arial"/>
                      <w:kern w:val="0"/>
                      <w:sz w:val="20"/>
                      <w:szCs w:val="20"/>
                      <w:lang w:bidi="ar"/>
                    </w:rPr>
                    <w:t>国联基金</w:t>
                  </w:r>
                </w:p>
              </w:tc>
              <w:tc>
                <w:tcPr>
                  <w:tcW w:w="2268" w:type="dxa"/>
                  <w:tcBorders>
                    <w:top w:val="nil"/>
                    <w:left w:val="nil"/>
                    <w:bottom w:val="nil"/>
                    <w:right w:val="nil"/>
                  </w:tcBorders>
                  <w:shd w:val="clear" w:color="auto" w:fill="auto"/>
                  <w:noWrap/>
                  <w:vAlign w:val="bottom"/>
                </w:tcPr>
                <w:p w14:paraId="558676D8" w14:textId="5AEF2B10" w:rsidR="00135C7E" w:rsidRDefault="00135C7E" w:rsidP="00135C7E">
                  <w:pPr>
                    <w:textAlignment w:val="bottom"/>
                    <w:rPr>
                      <w:rFonts w:ascii="Arial" w:eastAsia="宋体" w:hAnsi="Arial" w:cs="Arial"/>
                      <w:kern w:val="0"/>
                      <w:sz w:val="20"/>
                      <w:szCs w:val="20"/>
                      <w:lang w:bidi="ar"/>
                    </w:rPr>
                  </w:pPr>
                  <w:r w:rsidRPr="00AF7613">
                    <w:rPr>
                      <w:rFonts w:ascii="Arial" w:eastAsia="宋体" w:hAnsi="Arial" w:cs="Arial" w:hint="eastAsia"/>
                      <w:kern w:val="0"/>
                      <w:sz w:val="20"/>
                      <w:szCs w:val="20"/>
                      <w:lang w:bidi="ar"/>
                    </w:rPr>
                    <w:t>甘传琦</w:t>
                  </w:r>
                </w:p>
              </w:tc>
              <w:tc>
                <w:tcPr>
                  <w:tcW w:w="1790" w:type="dxa"/>
                  <w:tcBorders>
                    <w:top w:val="nil"/>
                    <w:left w:val="nil"/>
                    <w:bottom w:val="nil"/>
                    <w:right w:val="nil"/>
                  </w:tcBorders>
                  <w:shd w:val="clear" w:color="auto" w:fill="auto"/>
                  <w:noWrap/>
                  <w:vAlign w:val="bottom"/>
                </w:tcPr>
                <w:p w14:paraId="228A2B37" w14:textId="43A5225F" w:rsidR="00135C7E" w:rsidRPr="00F84EBA" w:rsidRDefault="00135C7E" w:rsidP="00135C7E">
                  <w:pPr>
                    <w:rPr>
                      <w:rFonts w:ascii="Arial" w:eastAsia="宋体" w:hAnsi="Arial" w:cs="Arial"/>
                      <w:kern w:val="0"/>
                      <w:sz w:val="20"/>
                      <w:szCs w:val="20"/>
                      <w:lang w:bidi="ar"/>
                    </w:rPr>
                  </w:pPr>
                  <w:r>
                    <w:rPr>
                      <w:rFonts w:ascii="Arial" w:eastAsia="宋体" w:hAnsi="Arial" w:cs="Arial"/>
                      <w:kern w:val="0"/>
                      <w:sz w:val="20"/>
                      <w:szCs w:val="20"/>
                      <w:lang w:bidi="ar"/>
                    </w:rPr>
                    <w:t>信达澳亚基金</w:t>
                  </w:r>
                </w:p>
              </w:tc>
              <w:tc>
                <w:tcPr>
                  <w:tcW w:w="1680" w:type="dxa"/>
                  <w:tcBorders>
                    <w:top w:val="nil"/>
                    <w:left w:val="nil"/>
                    <w:bottom w:val="nil"/>
                    <w:right w:val="nil"/>
                  </w:tcBorders>
                  <w:shd w:val="clear" w:color="auto" w:fill="auto"/>
                  <w:noWrap/>
                  <w:vAlign w:val="bottom"/>
                </w:tcPr>
                <w:p w14:paraId="29A8A24A" w14:textId="31247DD7" w:rsidR="00135C7E" w:rsidRPr="00F84EBA" w:rsidRDefault="00135C7E" w:rsidP="00135C7E">
                  <w:pPr>
                    <w:rPr>
                      <w:rFonts w:ascii="Arial" w:eastAsia="宋体" w:hAnsi="Arial" w:cs="Arial"/>
                      <w:kern w:val="0"/>
                      <w:sz w:val="20"/>
                      <w:szCs w:val="20"/>
                      <w:lang w:bidi="ar"/>
                    </w:rPr>
                  </w:pPr>
                  <w:r>
                    <w:rPr>
                      <w:rFonts w:ascii="Arial" w:eastAsia="宋体" w:hAnsi="Arial" w:cs="Arial"/>
                      <w:kern w:val="0"/>
                      <w:sz w:val="20"/>
                      <w:szCs w:val="20"/>
                      <w:lang w:bidi="ar"/>
                    </w:rPr>
                    <w:t>冯明远</w:t>
                  </w:r>
                </w:p>
              </w:tc>
            </w:tr>
            <w:tr w:rsidR="00135C7E" w14:paraId="32DC2C0C" w14:textId="77777777" w:rsidTr="00011AD4">
              <w:trPr>
                <w:trHeight w:val="304"/>
              </w:trPr>
              <w:tc>
                <w:tcPr>
                  <w:tcW w:w="1727" w:type="dxa"/>
                  <w:tcBorders>
                    <w:top w:val="nil"/>
                    <w:left w:val="nil"/>
                    <w:bottom w:val="nil"/>
                    <w:right w:val="nil"/>
                  </w:tcBorders>
                  <w:shd w:val="clear" w:color="auto" w:fill="auto"/>
                  <w:noWrap/>
                  <w:vAlign w:val="bottom"/>
                </w:tcPr>
                <w:p w14:paraId="10D0C917" w14:textId="43929D1A" w:rsidR="00135C7E" w:rsidRDefault="00135C7E" w:rsidP="00135C7E">
                  <w:pPr>
                    <w:textAlignment w:val="bottom"/>
                    <w:rPr>
                      <w:rFonts w:ascii="Arial" w:eastAsia="宋体" w:hAnsi="Arial" w:cs="Arial"/>
                      <w:kern w:val="0"/>
                      <w:sz w:val="20"/>
                      <w:szCs w:val="20"/>
                      <w:lang w:bidi="ar"/>
                    </w:rPr>
                  </w:pPr>
                  <w:r>
                    <w:rPr>
                      <w:rFonts w:ascii="Arial" w:eastAsia="宋体" w:hAnsi="Arial" w:cs="Arial"/>
                      <w:kern w:val="0"/>
                      <w:sz w:val="20"/>
                      <w:szCs w:val="20"/>
                      <w:lang w:bidi="ar"/>
                    </w:rPr>
                    <w:t>国联基金</w:t>
                  </w:r>
                </w:p>
              </w:tc>
              <w:tc>
                <w:tcPr>
                  <w:tcW w:w="2268" w:type="dxa"/>
                  <w:tcBorders>
                    <w:top w:val="nil"/>
                    <w:left w:val="nil"/>
                    <w:bottom w:val="nil"/>
                    <w:right w:val="nil"/>
                  </w:tcBorders>
                  <w:shd w:val="clear" w:color="auto" w:fill="auto"/>
                  <w:noWrap/>
                  <w:vAlign w:val="bottom"/>
                </w:tcPr>
                <w:p w14:paraId="34BF3D6A" w14:textId="003255E7" w:rsidR="00135C7E" w:rsidRDefault="004C622C" w:rsidP="00135C7E">
                  <w:pPr>
                    <w:textAlignment w:val="bottom"/>
                    <w:rPr>
                      <w:rFonts w:ascii="Arial" w:eastAsia="宋体" w:hAnsi="Arial" w:cs="Arial"/>
                      <w:kern w:val="0"/>
                      <w:sz w:val="20"/>
                      <w:szCs w:val="20"/>
                      <w:lang w:bidi="ar"/>
                    </w:rPr>
                  </w:pPr>
                  <w:r w:rsidRPr="004C622C">
                    <w:rPr>
                      <w:rFonts w:ascii="Arial" w:eastAsia="宋体" w:hAnsi="Arial" w:cs="Arial" w:hint="eastAsia"/>
                      <w:kern w:val="0"/>
                      <w:sz w:val="20"/>
                      <w:szCs w:val="20"/>
                      <w:lang w:bidi="ar"/>
                    </w:rPr>
                    <w:t>黄程保</w:t>
                  </w:r>
                </w:p>
              </w:tc>
              <w:tc>
                <w:tcPr>
                  <w:tcW w:w="1790" w:type="dxa"/>
                  <w:tcBorders>
                    <w:top w:val="nil"/>
                    <w:left w:val="nil"/>
                    <w:bottom w:val="nil"/>
                    <w:right w:val="nil"/>
                  </w:tcBorders>
                  <w:shd w:val="clear" w:color="auto" w:fill="auto"/>
                  <w:noWrap/>
                  <w:vAlign w:val="bottom"/>
                </w:tcPr>
                <w:p w14:paraId="27A3DEFB" w14:textId="5FFC6716" w:rsidR="00135C7E" w:rsidRPr="00F84EBA" w:rsidRDefault="00135C7E" w:rsidP="00135C7E">
                  <w:pPr>
                    <w:rPr>
                      <w:rFonts w:ascii="Arial" w:eastAsia="宋体" w:hAnsi="Arial" w:cs="Arial"/>
                      <w:kern w:val="0"/>
                      <w:sz w:val="20"/>
                      <w:szCs w:val="20"/>
                      <w:lang w:bidi="ar"/>
                    </w:rPr>
                  </w:pPr>
                  <w:r>
                    <w:rPr>
                      <w:rFonts w:ascii="Arial" w:eastAsia="宋体" w:hAnsi="Arial" w:cs="Arial"/>
                      <w:kern w:val="0"/>
                      <w:sz w:val="20"/>
                      <w:szCs w:val="20"/>
                      <w:lang w:bidi="ar"/>
                    </w:rPr>
                    <w:t>信达澳亚基金</w:t>
                  </w:r>
                </w:p>
              </w:tc>
              <w:tc>
                <w:tcPr>
                  <w:tcW w:w="1680" w:type="dxa"/>
                  <w:tcBorders>
                    <w:top w:val="nil"/>
                    <w:left w:val="nil"/>
                    <w:bottom w:val="nil"/>
                    <w:right w:val="nil"/>
                  </w:tcBorders>
                  <w:shd w:val="clear" w:color="auto" w:fill="auto"/>
                  <w:noWrap/>
                  <w:vAlign w:val="bottom"/>
                </w:tcPr>
                <w:p w14:paraId="54AE03FF" w14:textId="710BA9DB" w:rsidR="00135C7E" w:rsidRPr="00F84EBA" w:rsidRDefault="00135C7E" w:rsidP="00135C7E">
                  <w:pPr>
                    <w:rPr>
                      <w:rFonts w:ascii="Arial" w:eastAsia="宋体" w:hAnsi="Arial" w:cs="Arial"/>
                      <w:kern w:val="0"/>
                      <w:sz w:val="20"/>
                      <w:szCs w:val="20"/>
                      <w:lang w:bidi="ar"/>
                    </w:rPr>
                  </w:pPr>
                  <w:r>
                    <w:rPr>
                      <w:rFonts w:ascii="Arial" w:eastAsia="宋体" w:hAnsi="Arial" w:cs="Arial"/>
                      <w:kern w:val="0"/>
                      <w:sz w:val="20"/>
                      <w:szCs w:val="20"/>
                      <w:lang w:bidi="ar"/>
                    </w:rPr>
                    <w:t>齐兴方</w:t>
                  </w:r>
                </w:p>
              </w:tc>
            </w:tr>
            <w:tr w:rsidR="00135C7E" w14:paraId="35FE1AED" w14:textId="77777777" w:rsidTr="00011AD4">
              <w:trPr>
                <w:trHeight w:val="304"/>
              </w:trPr>
              <w:tc>
                <w:tcPr>
                  <w:tcW w:w="1727" w:type="dxa"/>
                  <w:tcBorders>
                    <w:top w:val="nil"/>
                    <w:left w:val="nil"/>
                    <w:bottom w:val="nil"/>
                    <w:right w:val="nil"/>
                  </w:tcBorders>
                  <w:shd w:val="clear" w:color="auto" w:fill="auto"/>
                  <w:noWrap/>
                  <w:vAlign w:val="bottom"/>
                </w:tcPr>
                <w:p w14:paraId="3FDEACCF" w14:textId="692D4FAA" w:rsidR="00135C7E" w:rsidRDefault="00135C7E" w:rsidP="00135C7E">
                  <w:pPr>
                    <w:textAlignment w:val="bottom"/>
                    <w:rPr>
                      <w:rFonts w:ascii="Arial" w:eastAsia="宋体" w:hAnsi="Arial" w:cs="Arial"/>
                      <w:kern w:val="0"/>
                      <w:sz w:val="20"/>
                      <w:szCs w:val="20"/>
                      <w:lang w:bidi="ar"/>
                    </w:rPr>
                  </w:pPr>
                  <w:r>
                    <w:rPr>
                      <w:rFonts w:ascii="Arial" w:eastAsia="宋体" w:hAnsi="Arial" w:cs="Arial"/>
                      <w:kern w:val="0"/>
                      <w:sz w:val="20"/>
                      <w:szCs w:val="20"/>
                      <w:lang w:bidi="ar"/>
                    </w:rPr>
                    <w:t>国联证券</w:t>
                  </w:r>
                </w:p>
              </w:tc>
              <w:tc>
                <w:tcPr>
                  <w:tcW w:w="2268" w:type="dxa"/>
                  <w:tcBorders>
                    <w:top w:val="nil"/>
                    <w:left w:val="nil"/>
                    <w:bottom w:val="nil"/>
                    <w:right w:val="nil"/>
                  </w:tcBorders>
                  <w:shd w:val="clear" w:color="auto" w:fill="auto"/>
                  <w:noWrap/>
                  <w:vAlign w:val="bottom"/>
                </w:tcPr>
                <w:p w14:paraId="5C9863F4" w14:textId="2642786D" w:rsidR="00135C7E" w:rsidRDefault="004C622C" w:rsidP="00135C7E">
                  <w:pPr>
                    <w:textAlignment w:val="bottom"/>
                    <w:rPr>
                      <w:rFonts w:ascii="Arial" w:eastAsia="宋体" w:hAnsi="Arial" w:cs="Arial"/>
                      <w:kern w:val="0"/>
                      <w:sz w:val="20"/>
                      <w:szCs w:val="20"/>
                      <w:lang w:bidi="ar"/>
                    </w:rPr>
                  </w:pPr>
                  <w:r>
                    <w:rPr>
                      <w:rFonts w:ascii="Arial" w:eastAsia="宋体" w:hAnsi="Arial" w:cs="Arial"/>
                      <w:kern w:val="0"/>
                      <w:sz w:val="20"/>
                      <w:szCs w:val="20"/>
                      <w:lang w:bidi="ar"/>
                    </w:rPr>
                    <w:t>卢俊有</w:t>
                  </w:r>
                </w:p>
              </w:tc>
              <w:tc>
                <w:tcPr>
                  <w:tcW w:w="1790" w:type="dxa"/>
                  <w:tcBorders>
                    <w:top w:val="nil"/>
                    <w:left w:val="nil"/>
                    <w:bottom w:val="nil"/>
                    <w:right w:val="nil"/>
                  </w:tcBorders>
                  <w:shd w:val="clear" w:color="auto" w:fill="auto"/>
                  <w:noWrap/>
                  <w:vAlign w:val="bottom"/>
                </w:tcPr>
                <w:p w14:paraId="5D3F70EA" w14:textId="678021DB" w:rsidR="00135C7E" w:rsidRPr="00F84EBA" w:rsidRDefault="00135C7E" w:rsidP="00135C7E">
                  <w:pPr>
                    <w:rPr>
                      <w:rFonts w:ascii="Arial" w:eastAsia="宋体" w:hAnsi="Arial" w:cs="Arial"/>
                      <w:kern w:val="0"/>
                      <w:sz w:val="20"/>
                      <w:szCs w:val="20"/>
                      <w:lang w:bidi="ar"/>
                    </w:rPr>
                  </w:pPr>
                  <w:r>
                    <w:rPr>
                      <w:rFonts w:ascii="Arial" w:eastAsia="宋体" w:hAnsi="Arial" w:cs="Arial"/>
                      <w:kern w:val="0"/>
                      <w:sz w:val="20"/>
                      <w:szCs w:val="20"/>
                      <w:lang w:bidi="ar"/>
                    </w:rPr>
                    <w:t>兴业</w:t>
                  </w:r>
                  <w:r>
                    <w:rPr>
                      <w:rFonts w:ascii="Arial" w:eastAsia="宋体" w:hAnsi="Arial" w:cs="Arial" w:hint="eastAsia"/>
                      <w:kern w:val="0"/>
                      <w:sz w:val="20"/>
                      <w:szCs w:val="20"/>
                      <w:lang w:bidi="ar"/>
                    </w:rPr>
                    <w:t>证券</w:t>
                  </w:r>
                </w:p>
              </w:tc>
              <w:tc>
                <w:tcPr>
                  <w:tcW w:w="1680" w:type="dxa"/>
                  <w:tcBorders>
                    <w:top w:val="nil"/>
                    <w:left w:val="nil"/>
                    <w:bottom w:val="nil"/>
                    <w:right w:val="nil"/>
                  </w:tcBorders>
                  <w:shd w:val="clear" w:color="auto" w:fill="auto"/>
                  <w:noWrap/>
                  <w:vAlign w:val="bottom"/>
                </w:tcPr>
                <w:p w14:paraId="65DBA2B6" w14:textId="29ACC383" w:rsidR="00135C7E" w:rsidRPr="00F84EBA" w:rsidRDefault="00F91B2F" w:rsidP="00135C7E">
                  <w:pPr>
                    <w:rPr>
                      <w:rFonts w:ascii="Arial" w:eastAsia="宋体" w:hAnsi="Arial" w:cs="Arial"/>
                      <w:kern w:val="0"/>
                      <w:sz w:val="20"/>
                      <w:szCs w:val="20"/>
                      <w:lang w:bidi="ar"/>
                    </w:rPr>
                  </w:pPr>
                  <w:r w:rsidRPr="00F91B2F">
                    <w:rPr>
                      <w:rFonts w:ascii="Arial" w:eastAsia="宋体" w:hAnsi="Arial" w:cs="Arial" w:hint="eastAsia"/>
                      <w:kern w:val="0"/>
                      <w:sz w:val="20"/>
                      <w:szCs w:val="20"/>
                      <w:lang w:bidi="ar"/>
                    </w:rPr>
                    <w:t>王帅</w:t>
                  </w:r>
                </w:p>
              </w:tc>
            </w:tr>
            <w:tr w:rsidR="00135C7E" w14:paraId="400FDAD9" w14:textId="77777777" w:rsidTr="00011AD4">
              <w:trPr>
                <w:trHeight w:val="304"/>
              </w:trPr>
              <w:tc>
                <w:tcPr>
                  <w:tcW w:w="1727" w:type="dxa"/>
                  <w:tcBorders>
                    <w:top w:val="nil"/>
                    <w:left w:val="nil"/>
                    <w:bottom w:val="nil"/>
                    <w:right w:val="nil"/>
                  </w:tcBorders>
                  <w:shd w:val="clear" w:color="auto" w:fill="auto"/>
                  <w:noWrap/>
                  <w:vAlign w:val="bottom"/>
                </w:tcPr>
                <w:p w14:paraId="724E31E5" w14:textId="3B4B7A92" w:rsidR="00135C7E" w:rsidRDefault="00135C7E" w:rsidP="00135C7E">
                  <w:pPr>
                    <w:textAlignment w:val="bottom"/>
                    <w:rPr>
                      <w:rFonts w:ascii="Arial" w:eastAsia="宋体" w:hAnsi="Arial" w:cs="Arial"/>
                      <w:kern w:val="0"/>
                      <w:sz w:val="20"/>
                      <w:szCs w:val="20"/>
                      <w:lang w:bidi="ar"/>
                    </w:rPr>
                  </w:pPr>
                  <w:r>
                    <w:rPr>
                      <w:rFonts w:ascii="Arial" w:eastAsia="宋体" w:hAnsi="Arial" w:cs="Arial"/>
                      <w:kern w:val="0"/>
                      <w:sz w:val="20"/>
                      <w:szCs w:val="20"/>
                      <w:lang w:bidi="ar"/>
                    </w:rPr>
                    <w:t>国盛证券</w:t>
                  </w:r>
                </w:p>
              </w:tc>
              <w:tc>
                <w:tcPr>
                  <w:tcW w:w="2268" w:type="dxa"/>
                  <w:tcBorders>
                    <w:top w:val="nil"/>
                    <w:left w:val="nil"/>
                    <w:bottom w:val="nil"/>
                    <w:right w:val="nil"/>
                  </w:tcBorders>
                  <w:shd w:val="clear" w:color="auto" w:fill="auto"/>
                  <w:noWrap/>
                  <w:vAlign w:val="bottom"/>
                </w:tcPr>
                <w:p w14:paraId="3CDD02D2" w14:textId="59A9FBF1" w:rsidR="00135C7E" w:rsidRDefault="00135C7E" w:rsidP="00135C7E">
                  <w:pPr>
                    <w:textAlignment w:val="bottom"/>
                    <w:rPr>
                      <w:rFonts w:ascii="Arial" w:eastAsia="宋体" w:hAnsi="Arial" w:cs="Arial"/>
                      <w:kern w:val="0"/>
                      <w:sz w:val="20"/>
                      <w:szCs w:val="20"/>
                      <w:lang w:bidi="ar"/>
                    </w:rPr>
                  </w:pPr>
                  <w:r>
                    <w:rPr>
                      <w:rFonts w:ascii="Arial" w:eastAsia="宋体" w:hAnsi="Arial" w:cs="Arial"/>
                      <w:kern w:val="0"/>
                      <w:sz w:val="20"/>
                      <w:szCs w:val="20"/>
                      <w:lang w:bidi="ar"/>
                    </w:rPr>
                    <w:t>李可夫</w:t>
                  </w:r>
                </w:p>
              </w:tc>
              <w:tc>
                <w:tcPr>
                  <w:tcW w:w="1790" w:type="dxa"/>
                  <w:tcBorders>
                    <w:top w:val="nil"/>
                    <w:left w:val="nil"/>
                    <w:bottom w:val="nil"/>
                    <w:right w:val="nil"/>
                  </w:tcBorders>
                  <w:shd w:val="clear" w:color="auto" w:fill="auto"/>
                  <w:noWrap/>
                  <w:vAlign w:val="bottom"/>
                </w:tcPr>
                <w:p w14:paraId="05C20A09" w14:textId="3DAD1B7C" w:rsidR="00135C7E" w:rsidRPr="00F84EBA" w:rsidRDefault="00135C7E" w:rsidP="00135C7E">
                  <w:pPr>
                    <w:rPr>
                      <w:rFonts w:ascii="Arial" w:eastAsia="宋体" w:hAnsi="Arial" w:cs="Arial"/>
                      <w:kern w:val="0"/>
                      <w:sz w:val="20"/>
                      <w:szCs w:val="20"/>
                      <w:lang w:bidi="ar"/>
                    </w:rPr>
                  </w:pPr>
                  <w:r>
                    <w:rPr>
                      <w:rFonts w:ascii="Arial" w:eastAsia="宋体" w:hAnsi="Arial" w:cs="Arial"/>
                      <w:kern w:val="0"/>
                      <w:sz w:val="20"/>
                      <w:szCs w:val="20"/>
                      <w:lang w:bidi="ar"/>
                    </w:rPr>
                    <w:t>兴业证券</w:t>
                  </w:r>
                </w:p>
              </w:tc>
              <w:tc>
                <w:tcPr>
                  <w:tcW w:w="1680" w:type="dxa"/>
                  <w:tcBorders>
                    <w:top w:val="nil"/>
                    <w:left w:val="nil"/>
                    <w:bottom w:val="nil"/>
                    <w:right w:val="nil"/>
                  </w:tcBorders>
                  <w:shd w:val="clear" w:color="auto" w:fill="auto"/>
                  <w:noWrap/>
                  <w:vAlign w:val="bottom"/>
                </w:tcPr>
                <w:p w14:paraId="0007A349" w14:textId="5D0CF60A" w:rsidR="00135C7E" w:rsidRPr="00F84EBA" w:rsidRDefault="00F91B2F" w:rsidP="00135C7E">
                  <w:pPr>
                    <w:rPr>
                      <w:rFonts w:ascii="Arial" w:eastAsia="宋体" w:hAnsi="Arial" w:cs="Arial"/>
                      <w:kern w:val="0"/>
                      <w:sz w:val="20"/>
                      <w:szCs w:val="20"/>
                      <w:lang w:bidi="ar"/>
                    </w:rPr>
                  </w:pPr>
                  <w:r w:rsidRPr="00F91B2F">
                    <w:rPr>
                      <w:rFonts w:ascii="Arial" w:eastAsia="宋体" w:hAnsi="Arial" w:cs="Arial" w:hint="eastAsia"/>
                      <w:kern w:val="0"/>
                      <w:sz w:val="20"/>
                      <w:szCs w:val="20"/>
                      <w:lang w:bidi="ar"/>
                    </w:rPr>
                    <w:t>武圣豪</w:t>
                  </w:r>
                </w:p>
              </w:tc>
            </w:tr>
            <w:tr w:rsidR="00135C7E" w14:paraId="25F938FC" w14:textId="77777777" w:rsidTr="00011AD4">
              <w:trPr>
                <w:trHeight w:val="304"/>
              </w:trPr>
              <w:tc>
                <w:tcPr>
                  <w:tcW w:w="1727" w:type="dxa"/>
                  <w:tcBorders>
                    <w:top w:val="nil"/>
                    <w:left w:val="nil"/>
                    <w:bottom w:val="nil"/>
                    <w:right w:val="nil"/>
                  </w:tcBorders>
                  <w:shd w:val="clear" w:color="auto" w:fill="auto"/>
                  <w:noWrap/>
                  <w:vAlign w:val="bottom"/>
                </w:tcPr>
                <w:p w14:paraId="38EBCC31" w14:textId="650BF2E9" w:rsidR="00135C7E" w:rsidRDefault="00135C7E" w:rsidP="00135C7E">
                  <w:pPr>
                    <w:textAlignment w:val="bottom"/>
                    <w:rPr>
                      <w:rFonts w:ascii="Arial" w:eastAsia="宋体" w:hAnsi="Arial" w:cs="Arial"/>
                      <w:kern w:val="0"/>
                      <w:sz w:val="20"/>
                      <w:szCs w:val="20"/>
                      <w:lang w:bidi="ar"/>
                    </w:rPr>
                  </w:pPr>
                  <w:r>
                    <w:rPr>
                      <w:rFonts w:ascii="宋体-简" w:eastAsia="宋体-简" w:hAnsi="宋体-简" w:cs="宋体-简" w:hint="eastAsia"/>
                      <w:kern w:val="0"/>
                      <w:sz w:val="20"/>
                      <w:szCs w:val="20"/>
                      <w:lang w:bidi="ar"/>
                    </w:rPr>
                    <w:t>国盛证券</w:t>
                  </w:r>
                </w:p>
              </w:tc>
              <w:tc>
                <w:tcPr>
                  <w:tcW w:w="2268" w:type="dxa"/>
                  <w:tcBorders>
                    <w:top w:val="nil"/>
                    <w:left w:val="nil"/>
                    <w:bottom w:val="nil"/>
                    <w:right w:val="nil"/>
                  </w:tcBorders>
                  <w:shd w:val="clear" w:color="auto" w:fill="auto"/>
                  <w:noWrap/>
                  <w:vAlign w:val="bottom"/>
                </w:tcPr>
                <w:p w14:paraId="49054B18" w14:textId="1672CCE8" w:rsidR="00135C7E" w:rsidRDefault="00135C7E" w:rsidP="00135C7E">
                  <w:pPr>
                    <w:textAlignment w:val="bottom"/>
                    <w:rPr>
                      <w:rFonts w:ascii="Arial" w:eastAsia="宋体" w:hAnsi="Arial" w:cs="Arial"/>
                      <w:kern w:val="0"/>
                      <w:sz w:val="20"/>
                      <w:szCs w:val="20"/>
                      <w:lang w:bidi="ar"/>
                    </w:rPr>
                  </w:pPr>
                  <w:r>
                    <w:rPr>
                      <w:rFonts w:ascii="Arial" w:eastAsia="宋体" w:hAnsi="Arial" w:cs="Arial"/>
                      <w:kern w:val="0"/>
                      <w:sz w:val="20"/>
                      <w:szCs w:val="20"/>
                      <w:lang w:bidi="ar"/>
                    </w:rPr>
                    <w:t>林卓欣</w:t>
                  </w:r>
                </w:p>
              </w:tc>
              <w:tc>
                <w:tcPr>
                  <w:tcW w:w="1790" w:type="dxa"/>
                  <w:tcBorders>
                    <w:top w:val="nil"/>
                    <w:left w:val="nil"/>
                    <w:bottom w:val="nil"/>
                    <w:right w:val="nil"/>
                  </w:tcBorders>
                  <w:shd w:val="clear" w:color="auto" w:fill="auto"/>
                  <w:noWrap/>
                  <w:vAlign w:val="bottom"/>
                </w:tcPr>
                <w:p w14:paraId="6B1EA2A5" w14:textId="7E9EC0F2" w:rsidR="00135C7E" w:rsidRPr="00F84EBA" w:rsidRDefault="00135C7E" w:rsidP="00135C7E">
                  <w:pPr>
                    <w:rPr>
                      <w:rFonts w:ascii="Arial" w:eastAsia="宋体" w:hAnsi="Arial" w:cs="Arial"/>
                      <w:kern w:val="0"/>
                      <w:sz w:val="20"/>
                      <w:szCs w:val="20"/>
                      <w:lang w:bidi="ar"/>
                    </w:rPr>
                  </w:pPr>
                  <w:r>
                    <w:rPr>
                      <w:rFonts w:ascii="Arial" w:eastAsia="宋体" w:hAnsi="Arial" w:cs="Arial"/>
                      <w:kern w:val="0"/>
                      <w:sz w:val="20"/>
                      <w:szCs w:val="20"/>
                      <w:lang w:bidi="ar"/>
                    </w:rPr>
                    <w:t>兴业证券</w:t>
                  </w:r>
                </w:p>
              </w:tc>
              <w:tc>
                <w:tcPr>
                  <w:tcW w:w="1680" w:type="dxa"/>
                  <w:tcBorders>
                    <w:top w:val="nil"/>
                    <w:left w:val="nil"/>
                    <w:bottom w:val="nil"/>
                    <w:right w:val="nil"/>
                  </w:tcBorders>
                  <w:shd w:val="clear" w:color="auto" w:fill="auto"/>
                  <w:noWrap/>
                  <w:vAlign w:val="bottom"/>
                </w:tcPr>
                <w:p w14:paraId="1152865C" w14:textId="2B5CF0A3" w:rsidR="00135C7E" w:rsidRPr="00F84EBA" w:rsidRDefault="00135C7E" w:rsidP="00135C7E">
                  <w:pPr>
                    <w:rPr>
                      <w:rFonts w:ascii="Arial" w:eastAsia="宋体" w:hAnsi="Arial" w:cs="Arial"/>
                      <w:kern w:val="0"/>
                      <w:sz w:val="20"/>
                      <w:szCs w:val="20"/>
                      <w:lang w:bidi="ar"/>
                    </w:rPr>
                  </w:pPr>
                  <w:r>
                    <w:rPr>
                      <w:rFonts w:ascii="Arial" w:eastAsia="宋体" w:hAnsi="Arial" w:cs="Arial"/>
                      <w:kern w:val="0"/>
                      <w:sz w:val="20"/>
                      <w:szCs w:val="20"/>
                      <w:lang w:bidi="ar"/>
                    </w:rPr>
                    <w:t>杨海盟</w:t>
                  </w:r>
                </w:p>
              </w:tc>
            </w:tr>
            <w:tr w:rsidR="00135C7E" w14:paraId="71AEF1AB" w14:textId="77777777" w:rsidTr="00011AD4">
              <w:trPr>
                <w:trHeight w:val="304"/>
              </w:trPr>
              <w:tc>
                <w:tcPr>
                  <w:tcW w:w="1727" w:type="dxa"/>
                  <w:tcBorders>
                    <w:top w:val="nil"/>
                    <w:left w:val="nil"/>
                    <w:bottom w:val="nil"/>
                    <w:right w:val="nil"/>
                  </w:tcBorders>
                  <w:shd w:val="clear" w:color="auto" w:fill="auto"/>
                  <w:noWrap/>
                  <w:vAlign w:val="bottom"/>
                </w:tcPr>
                <w:p w14:paraId="612D1B40" w14:textId="5F7A2C7F" w:rsidR="00135C7E" w:rsidRDefault="00135C7E" w:rsidP="00135C7E">
                  <w:pPr>
                    <w:textAlignment w:val="bottom"/>
                    <w:rPr>
                      <w:rFonts w:ascii="Arial" w:eastAsia="宋体" w:hAnsi="Arial" w:cs="Arial"/>
                      <w:kern w:val="0"/>
                      <w:sz w:val="20"/>
                      <w:szCs w:val="20"/>
                      <w:lang w:bidi="ar"/>
                    </w:rPr>
                  </w:pPr>
                  <w:r>
                    <w:rPr>
                      <w:rFonts w:ascii="Arial" w:eastAsia="宋体" w:hAnsi="Arial" w:cs="Arial"/>
                      <w:kern w:val="0"/>
                      <w:sz w:val="20"/>
                      <w:szCs w:val="20"/>
                      <w:lang w:bidi="ar"/>
                    </w:rPr>
                    <w:t>国泰君安</w:t>
                  </w:r>
                </w:p>
              </w:tc>
              <w:tc>
                <w:tcPr>
                  <w:tcW w:w="2268" w:type="dxa"/>
                  <w:tcBorders>
                    <w:top w:val="nil"/>
                    <w:left w:val="nil"/>
                    <w:bottom w:val="nil"/>
                    <w:right w:val="nil"/>
                  </w:tcBorders>
                  <w:shd w:val="clear" w:color="auto" w:fill="auto"/>
                  <w:noWrap/>
                  <w:vAlign w:val="bottom"/>
                </w:tcPr>
                <w:p w14:paraId="1A7B50F3" w14:textId="6D09FC3F" w:rsidR="00135C7E" w:rsidRDefault="00135C7E" w:rsidP="00135C7E">
                  <w:pPr>
                    <w:textAlignment w:val="bottom"/>
                    <w:rPr>
                      <w:rFonts w:ascii="Arial" w:eastAsia="宋体" w:hAnsi="Arial" w:cs="Arial"/>
                      <w:kern w:val="0"/>
                      <w:sz w:val="20"/>
                      <w:szCs w:val="20"/>
                      <w:lang w:bidi="ar"/>
                    </w:rPr>
                  </w:pPr>
                  <w:r>
                    <w:rPr>
                      <w:rFonts w:ascii="Arial" w:eastAsia="宋体" w:hAnsi="Arial" w:cs="Arial"/>
                      <w:kern w:val="0"/>
                      <w:sz w:val="20"/>
                      <w:szCs w:val="20"/>
                      <w:lang w:bidi="ar"/>
                    </w:rPr>
                    <w:t>李博伦</w:t>
                  </w:r>
                </w:p>
              </w:tc>
              <w:tc>
                <w:tcPr>
                  <w:tcW w:w="1790" w:type="dxa"/>
                  <w:tcBorders>
                    <w:top w:val="nil"/>
                    <w:left w:val="nil"/>
                    <w:bottom w:val="nil"/>
                    <w:right w:val="nil"/>
                  </w:tcBorders>
                  <w:shd w:val="clear" w:color="auto" w:fill="auto"/>
                  <w:noWrap/>
                  <w:vAlign w:val="bottom"/>
                </w:tcPr>
                <w:p w14:paraId="07DD46EF" w14:textId="27886646" w:rsidR="00135C7E" w:rsidRPr="00F84EBA" w:rsidRDefault="00135C7E" w:rsidP="00135C7E">
                  <w:pPr>
                    <w:rPr>
                      <w:rFonts w:ascii="Arial" w:eastAsia="宋体" w:hAnsi="Arial" w:cs="Arial"/>
                      <w:kern w:val="0"/>
                      <w:sz w:val="20"/>
                      <w:szCs w:val="20"/>
                      <w:lang w:bidi="ar"/>
                    </w:rPr>
                  </w:pPr>
                  <w:r>
                    <w:rPr>
                      <w:rFonts w:ascii="Arial" w:eastAsia="宋体" w:hAnsi="Arial" w:cs="Arial"/>
                      <w:kern w:val="0"/>
                      <w:sz w:val="20"/>
                      <w:szCs w:val="20"/>
                      <w:lang w:bidi="ar"/>
                    </w:rPr>
                    <w:t>兴证全球基金</w:t>
                  </w:r>
                </w:p>
              </w:tc>
              <w:tc>
                <w:tcPr>
                  <w:tcW w:w="1680" w:type="dxa"/>
                  <w:tcBorders>
                    <w:top w:val="nil"/>
                    <w:left w:val="nil"/>
                    <w:bottom w:val="nil"/>
                    <w:right w:val="nil"/>
                  </w:tcBorders>
                  <w:shd w:val="clear" w:color="auto" w:fill="auto"/>
                  <w:noWrap/>
                  <w:vAlign w:val="bottom"/>
                </w:tcPr>
                <w:p w14:paraId="4EF6EB55" w14:textId="36C842BA" w:rsidR="00135C7E" w:rsidRPr="00F84EBA" w:rsidRDefault="00135C7E" w:rsidP="00135C7E">
                  <w:pPr>
                    <w:rPr>
                      <w:rFonts w:ascii="Arial" w:eastAsia="宋体" w:hAnsi="Arial" w:cs="Arial"/>
                      <w:kern w:val="0"/>
                      <w:sz w:val="20"/>
                      <w:szCs w:val="20"/>
                      <w:lang w:bidi="ar"/>
                    </w:rPr>
                  </w:pPr>
                  <w:r>
                    <w:rPr>
                      <w:rFonts w:ascii="Arial" w:eastAsia="宋体" w:hAnsi="Arial" w:cs="Arial"/>
                      <w:kern w:val="0"/>
                      <w:sz w:val="20"/>
                      <w:szCs w:val="20"/>
                      <w:lang w:bidi="ar"/>
                    </w:rPr>
                    <w:t>张浩然</w:t>
                  </w:r>
                </w:p>
              </w:tc>
            </w:tr>
            <w:tr w:rsidR="00135C7E" w14:paraId="23F831A9" w14:textId="77777777" w:rsidTr="00011AD4">
              <w:trPr>
                <w:trHeight w:val="304"/>
              </w:trPr>
              <w:tc>
                <w:tcPr>
                  <w:tcW w:w="1727" w:type="dxa"/>
                  <w:tcBorders>
                    <w:top w:val="nil"/>
                    <w:left w:val="nil"/>
                    <w:bottom w:val="nil"/>
                    <w:right w:val="nil"/>
                  </w:tcBorders>
                  <w:shd w:val="clear" w:color="auto" w:fill="auto"/>
                  <w:noWrap/>
                  <w:vAlign w:val="bottom"/>
                </w:tcPr>
                <w:p w14:paraId="3068440F" w14:textId="0395E675" w:rsidR="00135C7E" w:rsidRDefault="00135C7E" w:rsidP="00135C7E">
                  <w:pPr>
                    <w:textAlignment w:val="bottom"/>
                    <w:rPr>
                      <w:rFonts w:ascii="Arial" w:eastAsia="宋体" w:hAnsi="Arial" w:cs="Arial"/>
                      <w:kern w:val="0"/>
                      <w:sz w:val="20"/>
                      <w:szCs w:val="20"/>
                      <w:lang w:bidi="ar"/>
                    </w:rPr>
                  </w:pPr>
                  <w:r>
                    <w:rPr>
                      <w:rFonts w:ascii="Arial" w:eastAsia="宋体" w:hAnsi="Arial" w:cs="Arial"/>
                      <w:kern w:val="0"/>
                      <w:sz w:val="20"/>
                      <w:szCs w:val="20"/>
                      <w:lang w:bidi="ar"/>
                    </w:rPr>
                    <w:t>国泰君安</w:t>
                  </w:r>
                </w:p>
              </w:tc>
              <w:tc>
                <w:tcPr>
                  <w:tcW w:w="2268" w:type="dxa"/>
                  <w:tcBorders>
                    <w:top w:val="nil"/>
                    <w:left w:val="nil"/>
                    <w:bottom w:val="nil"/>
                    <w:right w:val="nil"/>
                  </w:tcBorders>
                  <w:shd w:val="clear" w:color="auto" w:fill="auto"/>
                  <w:noWrap/>
                  <w:vAlign w:val="bottom"/>
                </w:tcPr>
                <w:p w14:paraId="2B07C2CD" w14:textId="28B6C39D" w:rsidR="00135C7E" w:rsidRDefault="00135C7E" w:rsidP="00135C7E">
                  <w:pPr>
                    <w:textAlignment w:val="bottom"/>
                    <w:rPr>
                      <w:rFonts w:ascii="Arial" w:eastAsia="宋体" w:hAnsi="Arial" w:cs="Arial"/>
                      <w:kern w:val="0"/>
                      <w:sz w:val="20"/>
                      <w:szCs w:val="20"/>
                      <w:lang w:bidi="ar"/>
                    </w:rPr>
                  </w:pPr>
                  <w:r>
                    <w:rPr>
                      <w:rFonts w:ascii="Arial" w:eastAsia="宋体" w:hAnsi="Arial" w:cs="Arial"/>
                      <w:kern w:val="0"/>
                      <w:sz w:val="20"/>
                      <w:szCs w:val="20"/>
                      <w:lang w:bidi="ar"/>
                    </w:rPr>
                    <w:t>马铭宏</w:t>
                  </w:r>
                </w:p>
              </w:tc>
              <w:tc>
                <w:tcPr>
                  <w:tcW w:w="1790" w:type="dxa"/>
                  <w:tcBorders>
                    <w:top w:val="nil"/>
                    <w:left w:val="nil"/>
                    <w:bottom w:val="nil"/>
                    <w:right w:val="nil"/>
                  </w:tcBorders>
                  <w:shd w:val="clear" w:color="auto" w:fill="auto"/>
                  <w:noWrap/>
                  <w:vAlign w:val="bottom"/>
                </w:tcPr>
                <w:p w14:paraId="63C8F3A9" w14:textId="3BB4B55C" w:rsidR="00135C7E" w:rsidRPr="00F84EBA" w:rsidRDefault="00135C7E" w:rsidP="00135C7E">
                  <w:pPr>
                    <w:rPr>
                      <w:rFonts w:ascii="Arial" w:eastAsia="宋体" w:hAnsi="Arial" w:cs="Arial"/>
                      <w:kern w:val="0"/>
                      <w:sz w:val="20"/>
                      <w:szCs w:val="20"/>
                      <w:lang w:bidi="ar"/>
                    </w:rPr>
                  </w:pPr>
                  <w:r>
                    <w:rPr>
                      <w:rFonts w:ascii="Arial" w:eastAsia="宋体" w:hAnsi="Arial" w:cs="Arial"/>
                      <w:kern w:val="0"/>
                      <w:sz w:val="20"/>
                      <w:szCs w:val="20"/>
                      <w:lang w:bidi="ar"/>
                    </w:rPr>
                    <w:t>易方达基金</w:t>
                  </w:r>
                </w:p>
              </w:tc>
              <w:tc>
                <w:tcPr>
                  <w:tcW w:w="1680" w:type="dxa"/>
                  <w:tcBorders>
                    <w:top w:val="nil"/>
                    <w:left w:val="nil"/>
                    <w:bottom w:val="nil"/>
                    <w:right w:val="nil"/>
                  </w:tcBorders>
                  <w:shd w:val="clear" w:color="auto" w:fill="auto"/>
                  <w:noWrap/>
                  <w:vAlign w:val="bottom"/>
                </w:tcPr>
                <w:p w14:paraId="2F387549" w14:textId="520D282B" w:rsidR="00135C7E" w:rsidRPr="00F84EBA" w:rsidRDefault="00F91B2F" w:rsidP="00135C7E">
                  <w:pPr>
                    <w:rPr>
                      <w:rFonts w:ascii="Arial" w:eastAsia="宋体" w:hAnsi="Arial" w:cs="Arial"/>
                      <w:kern w:val="0"/>
                      <w:sz w:val="20"/>
                      <w:szCs w:val="20"/>
                      <w:lang w:bidi="ar"/>
                    </w:rPr>
                  </w:pPr>
                  <w:r w:rsidRPr="00815730">
                    <w:rPr>
                      <w:rFonts w:ascii="Arial" w:eastAsia="宋体" w:hAnsi="Arial" w:cs="Arial" w:hint="eastAsia"/>
                      <w:kern w:val="0"/>
                      <w:sz w:val="20"/>
                      <w:szCs w:val="20"/>
                      <w:lang w:bidi="ar"/>
                    </w:rPr>
                    <w:t>蔡荣成</w:t>
                  </w:r>
                </w:p>
              </w:tc>
            </w:tr>
            <w:tr w:rsidR="00135C7E" w14:paraId="00D452C9" w14:textId="77777777" w:rsidTr="00011AD4">
              <w:trPr>
                <w:trHeight w:val="304"/>
              </w:trPr>
              <w:tc>
                <w:tcPr>
                  <w:tcW w:w="1727" w:type="dxa"/>
                  <w:tcBorders>
                    <w:top w:val="nil"/>
                    <w:left w:val="nil"/>
                    <w:bottom w:val="nil"/>
                    <w:right w:val="nil"/>
                  </w:tcBorders>
                  <w:shd w:val="clear" w:color="auto" w:fill="auto"/>
                  <w:noWrap/>
                  <w:vAlign w:val="bottom"/>
                </w:tcPr>
                <w:p w14:paraId="59E0E504" w14:textId="4FC6E416" w:rsidR="00135C7E" w:rsidRDefault="00135C7E" w:rsidP="00135C7E">
                  <w:pPr>
                    <w:textAlignment w:val="bottom"/>
                    <w:rPr>
                      <w:rFonts w:ascii="Arial" w:eastAsia="宋体" w:hAnsi="Arial" w:cs="Arial"/>
                      <w:kern w:val="0"/>
                      <w:sz w:val="20"/>
                      <w:szCs w:val="20"/>
                      <w:lang w:bidi="ar"/>
                    </w:rPr>
                  </w:pPr>
                  <w:r>
                    <w:rPr>
                      <w:rFonts w:ascii="Arial" w:eastAsia="宋体" w:hAnsi="Arial" w:cs="Arial"/>
                      <w:kern w:val="0"/>
                      <w:sz w:val="20"/>
                      <w:szCs w:val="20"/>
                      <w:lang w:bidi="ar"/>
                    </w:rPr>
                    <w:t>国泰基金</w:t>
                  </w:r>
                </w:p>
              </w:tc>
              <w:tc>
                <w:tcPr>
                  <w:tcW w:w="2268" w:type="dxa"/>
                  <w:tcBorders>
                    <w:top w:val="nil"/>
                    <w:left w:val="nil"/>
                    <w:bottom w:val="nil"/>
                    <w:right w:val="nil"/>
                  </w:tcBorders>
                  <w:shd w:val="clear" w:color="auto" w:fill="auto"/>
                  <w:noWrap/>
                  <w:vAlign w:val="bottom"/>
                </w:tcPr>
                <w:p w14:paraId="23BEA1F9" w14:textId="1C2900BA" w:rsidR="00135C7E" w:rsidRDefault="00135C7E" w:rsidP="00135C7E">
                  <w:pPr>
                    <w:textAlignment w:val="bottom"/>
                    <w:rPr>
                      <w:rFonts w:ascii="Arial" w:eastAsia="宋体" w:hAnsi="Arial" w:cs="Arial"/>
                      <w:kern w:val="0"/>
                      <w:sz w:val="20"/>
                      <w:szCs w:val="20"/>
                      <w:lang w:bidi="ar"/>
                    </w:rPr>
                  </w:pPr>
                  <w:r>
                    <w:rPr>
                      <w:rFonts w:ascii="Arial" w:eastAsia="宋体" w:hAnsi="Arial" w:cs="Arial"/>
                      <w:kern w:val="0"/>
                      <w:sz w:val="20"/>
                      <w:szCs w:val="20"/>
                      <w:lang w:bidi="ar"/>
                    </w:rPr>
                    <w:t>程瑶</w:t>
                  </w:r>
                </w:p>
              </w:tc>
              <w:tc>
                <w:tcPr>
                  <w:tcW w:w="1790" w:type="dxa"/>
                  <w:tcBorders>
                    <w:top w:val="nil"/>
                    <w:left w:val="nil"/>
                    <w:bottom w:val="nil"/>
                    <w:right w:val="nil"/>
                  </w:tcBorders>
                  <w:shd w:val="clear" w:color="auto" w:fill="auto"/>
                  <w:noWrap/>
                  <w:vAlign w:val="bottom"/>
                </w:tcPr>
                <w:p w14:paraId="635886ED" w14:textId="3AA7B079" w:rsidR="00135C7E" w:rsidRPr="00F84EBA" w:rsidRDefault="00135C7E" w:rsidP="00135C7E">
                  <w:pPr>
                    <w:rPr>
                      <w:rFonts w:ascii="Arial" w:eastAsia="宋体" w:hAnsi="Arial" w:cs="Arial"/>
                      <w:kern w:val="0"/>
                      <w:sz w:val="20"/>
                      <w:szCs w:val="20"/>
                      <w:lang w:bidi="ar"/>
                    </w:rPr>
                  </w:pPr>
                  <w:r>
                    <w:rPr>
                      <w:rFonts w:ascii="Arial" w:eastAsia="宋体" w:hAnsi="Arial" w:cs="Arial"/>
                      <w:kern w:val="0"/>
                      <w:sz w:val="20"/>
                      <w:szCs w:val="20"/>
                      <w:lang w:bidi="ar"/>
                    </w:rPr>
                    <w:t>易方达基金</w:t>
                  </w:r>
                </w:p>
              </w:tc>
              <w:tc>
                <w:tcPr>
                  <w:tcW w:w="1680" w:type="dxa"/>
                  <w:tcBorders>
                    <w:top w:val="nil"/>
                    <w:left w:val="nil"/>
                    <w:bottom w:val="nil"/>
                    <w:right w:val="nil"/>
                  </w:tcBorders>
                  <w:shd w:val="clear" w:color="auto" w:fill="auto"/>
                  <w:noWrap/>
                  <w:vAlign w:val="bottom"/>
                </w:tcPr>
                <w:p w14:paraId="563D1826" w14:textId="4D8CA838" w:rsidR="00135C7E" w:rsidRPr="00F84EBA" w:rsidRDefault="00F91B2F" w:rsidP="00135C7E">
                  <w:pPr>
                    <w:rPr>
                      <w:rFonts w:ascii="Arial" w:eastAsia="宋体" w:hAnsi="Arial" w:cs="Arial"/>
                      <w:kern w:val="0"/>
                      <w:sz w:val="20"/>
                      <w:szCs w:val="20"/>
                      <w:lang w:bidi="ar"/>
                    </w:rPr>
                  </w:pPr>
                  <w:r w:rsidRPr="00F91B2F">
                    <w:rPr>
                      <w:rFonts w:ascii="Arial" w:eastAsia="宋体" w:hAnsi="Arial" w:cs="Arial" w:hint="eastAsia"/>
                      <w:kern w:val="0"/>
                      <w:sz w:val="20"/>
                      <w:szCs w:val="20"/>
                      <w:lang w:bidi="ar"/>
                    </w:rPr>
                    <w:t>何崇恺</w:t>
                  </w:r>
                </w:p>
              </w:tc>
            </w:tr>
            <w:tr w:rsidR="00135C7E" w14:paraId="3FA66807" w14:textId="77777777" w:rsidTr="00011AD4">
              <w:trPr>
                <w:trHeight w:val="304"/>
              </w:trPr>
              <w:tc>
                <w:tcPr>
                  <w:tcW w:w="1727" w:type="dxa"/>
                  <w:tcBorders>
                    <w:top w:val="nil"/>
                    <w:left w:val="nil"/>
                    <w:bottom w:val="nil"/>
                    <w:right w:val="nil"/>
                  </w:tcBorders>
                  <w:shd w:val="clear" w:color="auto" w:fill="auto"/>
                  <w:noWrap/>
                  <w:vAlign w:val="bottom"/>
                </w:tcPr>
                <w:p w14:paraId="448F0F54" w14:textId="6DF1ADA1" w:rsidR="00135C7E" w:rsidRDefault="00135C7E" w:rsidP="00135C7E">
                  <w:pPr>
                    <w:textAlignment w:val="bottom"/>
                    <w:rPr>
                      <w:rFonts w:ascii="Arial" w:eastAsia="宋体" w:hAnsi="Arial" w:cs="Arial"/>
                      <w:kern w:val="0"/>
                      <w:sz w:val="20"/>
                      <w:szCs w:val="20"/>
                      <w:lang w:bidi="ar"/>
                    </w:rPr>
                  </w:pPr>
                  <w:r>
                    <w:rPr>
                      <w:rFonts w:ascii="Arial" w:eastAsia="宋体" w:hAnsi="Arial" w:cs="Arial"/>
                      <w:kern w:val="0"/>
                      <w:sz w:val="20"/>
                      <w:szCs w:val="20"/>
                      <w:lang w:bidi="ar"/>
                    </w:rPr>
                    <w:t>国投证券</w:t>
                  </w:r>
                </w:p>
              </w:tc>
              <w:tc>
                <w:tcPr>
                  <w:tcW w:w="2268" w:type="dxa"/>
                  <w:tcBorders>
                    <w:top w:val="nil"/>
                    <w:left w:val="nil"/>
                    <w:bottom w:val="nil"/>
                    <w:right w:val="nil"/>
                  </w:tcBorders>
                  <w:shd w:val="clear" w:color="auto" w:fill="auto"/>
                  <w:noWrap/>
                  <w:vAlign w:val="bottom"/>
                </w:tcPr>
                <w:p w14:paraId="3F4BE4B4" w14:textId="6B9EF890" w:rsidR="00135C7E" w:rsidRDefault="00135C7E" w:rsidP="00135C7E">
                  <w:pPr>
                    <w:textAlignment w:val="bottom"/>
                    <w:rPr>
                      <w:rFonts w:ascii="Arial" w:eastAsia="宋体" w:hAnsi="Arial" w:cs="Arial"/>
                      <w:kern w:val="0"/>
                      <w:sz w:val="20"/>
                      <w:szCs w:val="20"/>
                      <w:lang w:bidi="ar"/>
                    </w:rPr>
                  </w:pPr>
                  <w:r>
                    <w:rPr>
                      <w:rFonts w:ascii="Arial" w:eastAsia="宋体" w:hAnsi="Arial" w:cs="Arial"/>
                      <w:kern w:val="0"/>
                      <w:sz w:val="20"/>
                      <w:szCs w:val="20"/>
                      <w:lang w:bidi="ar"/>
                    </w:rPr>
                    <w:t>马诗文</w:t>
                  </w:r>
                </w:p>
              </w:tc>
              <w:tc>
                <w:tcPr>
                  <w:tcW w:w="1790" w:type="dxa"/>
                  <w:tcBorders>
                    <w:top w:val="nil"/>
                    <w:left w:val="nil"/>
                    <w:bottom w:val="nil"/>
                    <w:right w:val="nil"/>
                  </w:tcBorders>
                  <w:shd w:val="clear" w:color="auto" w:fill="auto"/>
                  <w:noWrap/>
                  <w:vAlign w:val="bottom"/>
                </w:tcPr>
                <w:p w14:paraId="5D91A967" w14:textId="38FFE604" w:rsidR="00135C7E" w:rsidRPr="00F84EBA" w:rsidRDefault="00135C7E" w:rsidP="00135C7E">
                  <w:pPr>
                    <w:rPr>
                      <w:rFonts w:ascii="Arial" w:eastAsia="宋体" w:hAnsi="Arial" w:cs="Arial"/>
                      <w:kern w:val="0"/>
                      <w:sz w:val="20"/>
                      <w:szCs w:val="20"/>
                      <w:lang w:bidi="ar"/>
                    </w:rPr>
                  </w:pPr>
                  <w:r>
                    <w:rPr>
                      <w:rFonts w:ascii="Arial" w:eastAsia="宋体" w:hAnsi="Arial" w:cs="Arial"/>
                      <w:kern w:val="0"/>
                      <w:sz w:val="20"/>
                      <w:szCs w:val="20"/>
                      <w:lang w:bidi="ar"/>
                    </w:rPr>
                    <w:t>易方达基金</w:t>
                  </w:r>
                </w:p>
              </w:tc>
              <w:tc>
                <w:tcPr>
                  <w:tcW w:w="1680" w:type="dxa"/>
                  <w:tcBorders>
                    <w:top w:val="nil"/>
                    <w:left w:val="nil"/>
                    <w:bottom w:val="nil"/>
                    <w:right w:val="nil"/>
                  </w:tcBorders>
                  <w:shd w:val="clear" w:color="auto" w:fill="auto"/>
                  <w:noWrap/>
                  <w:vAlign w:val="bottom"/>
                </w:tcPr>
                <w:p w14:paraId="381CB05B" w14:textId="4C27F4C7" w:rsidR="00135C7E" w:rsidRPr="00F84EBA" w:rsidRDefault="00135C7E" w:rsidP="00135C7E">
                  <w:pPr>
                    <w:rPr>
                      <w:rFonts w:ascii="Arial" w:eastAsia="宋体" w:hAnsi="Arial" w:cs="Arial"/>
                      <w:kern w:val="0"/>
                      <w:sz w:val="20"/>
                      <w:szCs w:val="20"/>
                      <w:lang w:bidi="ar"/>
                    </w:rPr>
                  </w:pPr>
                  <w:r>
                    <w:rPr>
                      <w:rFonts w:ascii="Arial" w:eastAsia="宋体" w:hAnsi="Arial" w:cs="Arial"/>
                      <w:kern w:val="0"/>
                      <w:sz w:val="20"/>
                      <w:szCs w:val="20"/>
                      <w:lang w:bidi="ar"/>
                    </w:rPr>
                    <w:t>万宇翔</w:t>
                  </w:r>
                </w:p>
              </w:tc>
            </w:tr>
            <w:tr w:rsidR="00135C7E" w14:paraId="49558FB5" w14:textId="77777777" w:rsidTr="00011AD4">
              <w:trPr>
                <w:trHeight w:val="304"/>
              </w:trPr>
              <w:tc>
                <w:tcPr>
                  <w:tcW w:w="1727" w:type="dxa"/>
                  <w:tcBorders>
                    <w:top w:val="nil"/>
                    <w:left w:val="nil"/>
                    <w:bottom w:val="nil"/>
                    <w:right w:val="nil"/>
                  </w:tcBorders>
                  <w:shd w:val="clear" w:color="auto" w:fill="auto"/>
                  <w:noWrap/>
                  <w:vAlign w:val="bottom"/>
                </w:tcPr>
                <w:p w14:paraId="2B893E38" w14:textId="7276E672" w:rsidR="00135C7E" w:rsidRDefault="00135C7E" w:rsidP="00135C7E">
                  <w:pPr>
                    <w:textAlignment w:val="bottom"/>
                    <w:rPr>
                      <w:rFonts w:ascii="Arial" w:eastAsia="宋体" w:hAnsi="Arial" w:cs="Arial"/>
                      <w:kern w:val="0"/>
                      <w:sz w:val="20"/>
                      <w:szCs w:val="20"/>
                      <w:lang w:bidi="ar"/>
                    </w:rPr>
                  </w:pPr>
                  <w:r>
                    <w:rPr>
                      <w:rFonts w:ascii="Arial" w:eastAsia="宋体" w:hAnsi="Arial" w:cs="Arial"/>
                      <w:kern w:val="0"/>
                      <w:sz w:val="20"/>
                      <w:szCs w:val="20"/>
                      <w:lang w:bidi="ar"/>
                    </w:rPr>
                    <w:t>国信证券</w:t>
                  </w:r>
                </w:p>
              </w:tc>
              <w:tc>
                <w:tcPr>
                  <w:tcW w:w="2268" w:type="dxa"/>
                  <w:tcBorders>
                    <w:top w:val="nil"/>
                    <w:left w:val="nil"/>
                    <w:bottom w:val="nil"/>
                    <w:right w:val="nil"/>
                  </w:tcBorders>
                  <w:shd w:val="clear" w:color="auto" w:fill="auto"/>
                  <w:noWrap/>
                  <w:vAlign w:val="bottom"/>
                </w:tcPr>
                <w:p w14:paraId="4B24A35D" w14:textId="2CB01842" w:rsidR="00135C7E" w:rsidRDefault="004C622C" w:rsidP="00135C7E">
                  <w:pPr>
                    <w:textAlignment w:val="bottom"/>
                    <w:rPr>
                      <w:rFonts w:ascii="Arial" w:eastAsia="宋体" w:hAnsi="Arial" w:cs="Arial"/>
                      <w:kern w:val="0"/>
                      <w:sz w:val="20"/>
                      <w:szCs w:val="20"/>
                      <w:lang w:bidi="ar"/>
                    </w:rPr>
                  </w:pPr>
                  <w:r>
                    <w:rPr>
                      <w:rFonts w:ascii="Arial" w:eastAsia="宋体" w:hAnsi="Arial" w:cs="Arial"/>
                      <w:kern w:val="0"/>
                      <w:sz w:val="20"/>
                      <w:szCs w:val="20"/>
                      <w:lang w:bidi="ar"/>
                    </w:rPr>
                    <w:t>云梦泽</w:t>
                  </w:r>
                </w:p>
              </w:tc>
              <w:tc>
                <w:tcPr>
                  <w:tcW w:w="1790" w:type="dxa"/>
                  <w:tcBorders>
                    <w:top w:val="nil"/>
                    <w:left w:val="nil"/>
                    <w:bottom w:val="nil"/>
                    <w:right w:val="nil"/>
                  </w:tcBorders>
                  <w:shd w:val="clear" w:color="auto" w:fill="auto"/>
                  <w:noWrap/>
                  <w:vAlign w:val="bottom"/>
                </w:tcPr>
                <w:p w14:paraId="579C0964" w14:textId="33E66184" w:rsidR="00135C7E" w:rsidRPr="00F84EBA" w:rsidRDefault="00135C7E" w:rsidP="00135C7E">
                  <w:pPr>
                    <w:rPr>
                      <w:rFonts w:ascii="Arial" w:eastAsia="宋体" w:hAnsi="Arial" w:cs="Arial"/>
                      <w:kern w:val="0"/>
                      <w:sz w:val="20"/>
                      <w:szCs w:val="20"/>
                      <w:lang w:bidi="ar"/>
                    </w:rPr>
                  </w:pPr>
                  <w:r w:rsidRPr="00815730">
                    <w:rPr>
                      <w:rFonts w:ascii="Arial" w:eastAsia="宋体" w:hAnsi="Arial" w:cs="Arial" w:hint="eastAsia"/>
                      <w:kern w:val="0"/>
                      <w:sz w:val="20"/>
                      <w:szCs w:val="20"/>
                      <w:lang w:bidi="ar"/>
                    </w:rPr>
                    <w:t>银河证券</w:t>
                  </w:r>
                </w:p>
              </w:tc>
              <w:tc>
                <w:tcPr>
                  <w:tcW w:w="1680" w:type="dxa"/>
                  <w:tcBorders>
                    <w:top w:val="nil"/>
                    <w:left w:val="nil"/>
                    <w:bottom w:val="nil"/>
                    <w:right w:val="nil"/>
                  </w:tcBorders>
                  <w:shd w:val="clear" w:color="auto" w:fill="auto"/>
                  <w:noWrap/>
                  <w:vAlign w:val="bottom"/>
                </w:tcPr>
                <w:p w14:paraId="18211CAB" w14:textId="2837DC06" w:rsidR="00135C7E" w:rsidRPr="00F84EBA" w:rsidRDefault="00135C7E" w:rsidP="00135C7E">
                  <w:pPr>
                    <w:rPr>
                      <w:rFonts w:ascii="Arial" w:eastAsia="宋体" w:hAnsi="Arial" w:cs="Arial"/>
                      <w:kern w:val="0"/>
                      <w:sz w:val="20"/>
                      <w:szCs w:val="20"/>
                      <w:lang w:bidi="ar"/>
                    </w:rPr>
                  </w:pPr>
                  <w:r w:rsidRPr="00815730">
                    <w:rPr>
                      <w:rFonts w:ascii="Arial" w:eastAsia="宋体" w:hAnsi="Arial" w:cs="Arial" w:hint="eastAsia"/>
                      <w:kern w:val="0"/>
                      <w:sz w:val="20"/>
                      <w:szCs w:val="20"/>
                      <w:lang w:bidi="ar"/>
                    </w:rPr>
                    <w:t>石金漫</w:t>
                  </w:r>
                </w:p>
              </w:tc>
            </w:tr>
            <w:tr w:rsidR="00135C7E" w14:paraId="45CC1AAD" w14:textId="77777777" w:rsidTr="00011AD4">
              <w:trPr>
                <w:trHeight w:val="304"/>
              </w:trPr>
              <w:tc>
                <w:tcPr>
                  <w:tcW w:w="1727" w:type="dxa"/>
                  <w:tcBorders>
                    <w:top w:val="nil"/>
                    <w:left w:val="nil"/>
                    <w:bottom w:val="nil"/>
                    <w:right w:val="nil"/>
                  </w:tcBorders>
                  <w:shd w:val="clear" w:color="auto" w:fill="auto"/>
                  <w:noWrap/>
                  <w:vAlign w:val="bottom"/>
                </w:tcPr>
                <w:p w14:paraId="17FE166D" w14:textId="4228414E" w:rsidR="00135C7E" w:rsidRDefault="00135C7E" w:rsidP="00135C7E">
                  <w:pPr>
                    <w:textAlignment w:val="bottom"/>
                    <w:rPr>
                      <w:rFonts w:ascii="Arial" w:eastAsia="宋体" w:hAnsi="Arial" w:cs="Arial"/>
                      <w:kern w:val="0"/>
                      <w:sz w:val="20"/>
                      <w:szCs w:val="20"/>
                      <w:lang w:bidi="ar"/>
                    </w:rPr>
                  </w:pPr>
                  <w:r>
                    <w:rPr>
                      <w:rFonts w:ascii="Arial" w:eastAsia="宋体" w:hAnsi="Arial" w:cs="Arial"/>
                      <w:kern w:val="0"/>
                      <w:sz w:val="20"/>
                      <w:szCs w:val="20"/>
                      <w:lang w:bidi="ar"/>
                    </w:rPr>
                    <w:t>国信证券</w:t>
                  </w:r>
                </w:p>
              </w:tc>
              <w:tc>
                <w:tcPr>
                  <w:tcW w:w="2268" w:type="dxa"/>
                  <w:tcBorders>
                    <w:top w:val="nil"/>
                    <w:left w:val="nil"/>
                    <w:bottom w:val="nil"/>
                    <w:right w:val="nil"/>
                  </w:tcBorders>
                  <w:shd w:val="clear" w:color="auto" w:fill="auto"/>
                  <w:noWrap/>
                  <w:vAlign w:val="bottom"/>
                </w:tcPr>
                <w:p w14:paraId="09AF1A2F" w14:textId="222526C4" w:rsidR="00135C7E" w:rsidRDefault="004C622C" w:rsidP="00135C7E">
                  <w:pPr>
                    <w:textAlignment w:val="bottom"/>
                    <w:rPr>
                      <w:rFonts w:ascii="Arial" w:eastAsia="宋体" w:hAnsi="Arial" w:cs="Arial"/>
                      <w:kern w:val="0"/>
                      <w:sz w:val="20"/>
                      <w:szCs w:val="20"/>
                      <w:lang w:bidi="ar"/>
                    </w:rPr>
                  </w:pPr>
                  <w:r w:rsidRPr="004C622C">
                    <w:rPr>
                      <w:rFonts w:ascii="Arial" w:eastAsia="宋体" w:hAnsi="Arial" w:cs="Arial" w:hint="eastAsia"/>
                      <w:kern w:val="0"/>
                      <w:sz w:val="20"/>
                      <w:szCs w:val="20"/>
                      <w:lang w:bidi="ar"/>
                    </w:rPr>
                    <w:t>闵晓平</w:t>
                  </w:r>
                </w:p>
              </w:tc>
              <w:tc>
                <w:tcPr>
                  <w:tcW w:w="1790" w:type="dxa"/>
                  <w:tcBorders>
                    <w:top w:val="nil"/>
                    <w:left w:val="nil"/>
                    <w:bottom w:val="nil"/>
                    <w:right w:val="nil"/>
                  </w:tcBorders>
                  <w:shd w:val="clear" w:color="auto" w:fill="auto"/>
                  <w:noWrap/>
                  <w:vAlign w:val="bottom"/>
                </w:tcPr>
                <w:p w14:paraId="1D8C3499" w14:textId="02008835" w:rsidR="00135C7E" w:rsidRPr="00F84EBA" w:rsidRDefault="00135C7E" w:rsidP="00135C7E">
                  <w:pPr>
                    <w:rPr>
                      <w:rFonts w:ascii="Arial" w:eastAsia="宋体" w:hAnsi="Arial" w:cs="Arial"/>
                      <w:kern w:val="0"/>
                      <w:sz w:val="20"/>
                      <w:szCs w:val="20"/>
                      <w:lang w:bidi="ar"/>
                    </w:rPr>
                  </w:pPr>
                  <w:r>
                    <w:rPr>
                      <w:rFonts w:ascii="Arial" w:eastAsia="宋体" w:hAnsi="Arial" w:cs="Arial"/>
                      <w:kern w:val="0"/>
                      <w:sz w:val="20"/>
                      <w:szCs w:val="20"/>
                      <w:lang w:bidi="ar"/>
                    </w:rPr>
                    <w:t>羊角基金</w:t>
                  </w:r>
                </w:p>
              </w:tc>
              <w:tc>
                <w:tcPr>
                  <w:tcW w:w="1680" w:type="dxa"/>
                  <w:tcBorders>
                    <w:top w:val="nil"/>
                    <w:left w:val="nil"/>
                    <w:bottom w:val="nil"/>
                    <w:right w:val="nil"/>
                  </w:tcBorders>
                  <w:shd w:val="clear" w:color="auto" w:fill="auto"/>
                  <w:noWrap/>
                  <w:vAlign w:val="bottom"/>
                </w:tcPr>
                <w:p w14:paraId="26CA9BEA" w14:textId="69760B4E" w:rsidR="00135C7E" w:rsidRPr="00F84EBA" w:rsidRDefault="00135C7E" w:rsidP="00135C7E">
                  <w:pPr>
                    <w:rPr>
                      <w:rFonts w:ascii="Arial" w:eastAsia="宋体" w:hAnsi="Arial" w:cs="Arial"/>
                      <w:kern w:val="0"/>
                      <w:sz w:val="20"/>
                      <w:szCs w:val="20"/>
                      <w:lang w:bidi="ar"/>
                    </w:rPr>
                  </w:pPr>
                  <w:r>
                    <w:rPr>
                      <w:rFonts w:ascii="Arial" w:eastAsia="宋体" w:hAnsi="Arial" w:cs="Arial"/>
                      <w:kern w:val="0"/>
                      <w:sz w:val="20"/>
                      <w:szCs w:val="20"/>
                      <w:lang w:bidi="ar"/>
                    </w:rPr>
                    <w:t>解睿</w:t>
                  </w:r>
                </w:p>
              </w:tc>
            </w:tr>
            <w:tr w:rsidR="00135C7E" w14:paraId="1815CB48" w14:textId="77777777" w:rsidTr="00011AD4">
              <w:trPr>
                <w:trHeight w:val="304"/>
              </w:trPr>
              <w:tc>
                <w:tcPr>
                  <w:tcW w:w="1727" w:type="dxa"/>
                  <w:tcBorders>
                    <w:top w:val="nil"/>
                    <w:left w:val="nil"/>
                    <w:bottom w:val="nil"/>
                    <w:right w:val="nil"/>
                  </w:tcBorders>
                  <w:shd w:val="clear" w:color="auto" w:fill="auto"/>
                  <w:noWrap/>
                  <w:vAlign w:val="bottom"/>
                </w:tcPr>
                <w:p w14:paraId="0DA83712" w14:textId="72DAB719" w:rsidR="00135C7E" w:rsidRDefault="00135C7E" w:rsidP="00135C7E">
                  <w:pPr>
                    <w:textAlignment w:val="bottom"/>
                    <w:rPr>
                      <w:rFonts w:ascii="Arial" w:eastAsia="宋体" w:hAnsi="Arial" w:cs="Arial"/>
                      <w:kern w:val="0"/>
                      <w:sz w:val="20"/>
                      <w:szCs w:val="20"/>
                      <w:lang w:bidi="ar"/>
                    </w:rPr>
                  </w:pPr>
                  <w:r>
                    <w:rPr>
                      <w:rFonts w:ascii="Arial" w:eastAsia="宋体" w:hAnsi="Arial" w:cs="Arial"/>
                      <w:kern w:val="0"/>
                      <w:sz w:val="20"/>
                      <w:szCs w:val="20"/>
                      <w:lang w:bidi="ar"/>
                    </w:rPr>
                    <w:t>华创证券</w:t>
                  </w:r>
                </w:p>
              </w:tc>
              <w:tc>
                <w:tcPr>
                  <w:tcW w:w="2268" w:type="dxa"/>
                  <w:tcBorders>
                    <w:top w:val="nil"/>
                    <w:left w:val="nil"/>
                    <w:bottom w:val="nil"/>
                    <w:right w:val="nil"/>
                  </w:tcBorders>
                  <w:shd w:val="clear" w:color="auto" w:fill="auto"/>
                  <w:noWrap/>
                  <w:vAlign w:val="bottom"/>
                </w:tcPr>
                <w:p w14:paraId="095576AC" w14:textId="4BAF27B4" w:rsidR="00135C7E" w:rsidRDefault="00135C7E" w:rsidP="00135C7E">
                  <w:pPr>
                    <w:textAlignment w:val="bottom"/>
                    <w:rPr>
                      <w:rFonts w:ascii="Arial" w:eastAsia="宋体" w:hAnsi="Arial" w:cs="Arial"/>
                      <w:kern w:val="0"/>
                      <w:sz w:val="20"/>
                      <w:szCs w:val="20"/>
                      <w:lang w:bidi="ar"/>
                    </w:rPr>
                  </w:pPr>
                  <w:r>
                    <w:rPr>
                      <w:rFonts w:ascii="Arial" w:eastAsia="宋体" w:hAnsi="Arial" w:cs="Arial"/>
                      <w:kern w:val="0"/>
                      <w:sz w:val="20"/>
                      <w:szCs w:val="20"/>
                      <w:lang w:bidi="ar"/>
                    </w:rPr>
                    <w:t>何家金</w:t>
                  </w:r>
                </w:p>
              </w:tc>
              <w:tc>
                <w:tcPr>
                  <w:tcW w:w="1790" w:type="dxa"/>
                  <w:tcBorders>
                    <w:top w:val="nil"/>
                    <w:left w:val="nil"/>
                    <w:bottom w:val="nil"/>
                    <w:right w:val="nil"/>
                  </w:tcBorders>
                  <w:shd w:val="clear" w:color="auto" w:fill="auto"/>
                  <w:noWrap/>
                  <w:vAlign w:val="bottom"/>
                </w:tcPr>
                <w:p w14:paraId="2EB662C0" w14:textId="709C9610" w:rsidR="00135C7E" w:rsidRPr="00F84EBA" w:rsidRDefault="00135C7E" w:rsidP="00135C7E">
                  <w:pPr>
                    <w:rPr>
                      <w:rFonts w:ascii="Arial" w:eastAsia="宋体" w:hAnsi="Arial" w:cs="Arial"/>
                      <w:kern w:val="0"/>
                      <w:sz w:val="20"/>
                      <w:szCs w:val="20"/>
                      <w:lang w:bidi="ar"/>
                    </w:rPr>
                  </w:pPr>
                  <w:r>
                    <w:rPr>
                      <w:rFonts w:ascii="Arial" w:eastAsia="宋体" w:hAnsi="Arial" w:cs="Arial"/>
                      <w:kern w:val="0"/>
                      <w:sz w:val="20"/>
                      <w:szCs w:val="20"/>
                      <w:lang w:bidi="ar"/>
                    </w:rPr>
                    <w:t>涌乐投资</w:t>
                  </w:r>
                </w:p>
              </w:tc>
              <w:tc>
                <w:tcPr>
                  <w:tcW w:w="1680" w:type="dxa"/>
                  <w:tcBorders>
                    <w:top w:val="nil"/>
                    <w:left w:val="nil"/>
                    <w:bottom w:val="nil"/>
                    <w:right w:val="nil"/>
                  </w:tcBorders>
                  <w:shd w:val="clear" w:color="auto" w:fill="auto"/>
                  <w:noWrap/>
                  <w:vAlign w:val="bottom"/>
                </w:tcPr>
                <w:p w14:paraId="25F7376B" w14:textId="4235D5C7" w:rsidR="00135C7E" w:rsidRPr="00F84EBA" w:rsidRDefault="00135C7E" w:rsidP="00135C7E">
                  <w:pPr>
                    <w:rPr>
                      <w:rFonts w:ascii="Arial" w:eastAsia="宋体" w:hAnsi="Arial" w:cs="Arial"/>
                      <w:kern w:val="0"/>
                      <w:sz w:val="20"/>
                      <w:szCs w:val="20"/>
                      <w:lang w:bidi="ar"/>
                    </w:rPr>
                  </w:pPr>
                  <w:r>
                    <w:rPr>
                      <w:rFonts w:ascii="Arial" w:eastAsia="宋体" w:hAnsi="Arial" w:cs="Arial"/>
                      <w:kern w:val="0"/>
                      <w:sz w:val="20"/>
                      <w:szCs w:val="20"/>
                      <w:lang w:bidi="ar"/>
                    </w:rPr>
                    <w:t>刘洪齐</w:t>
                  </w:r>
                </w:p>
              </w:tc>
            </w:tr>
            <w:tr w:rsidR="00135C7E" w14:paraId="3B9C30C4" w14:textId="77777777" w:rsidTr="00011AD4">
              <w:trPr>
                <w:trHeight w:val="304"/>
              </w:trPr>
              <w:tc>
                <w:tcPr>
                  <w:tcW w:w="1727" w:type="dxa"/>
                  <w:tcBorders>
                    <w:top w:val="nil"/>
                    <w:left w:val="nil"/>
                    <w:bottom w:val="nil"/>
                    <w:right w:val="nil"/>
                  </w:tcBorders>
                  <w:shd w:val="clear" w:color="auto" w:fill="auto"/>
                  <w:noWrap/>
                  <w:vAlign w:val="bottom"/>
                </w:tcPr>
                <w:p w14:paraId="42B152BF" w14:textId="35B4802D" w:rsidR="00135C7E" w:rsidRDefault="00135C7E" w:rsidP="00135C7E">
                  <w:pPr>
                    <w:textAlignment w:val="bottom"/>
                    <w:rPr>
                      <w:rFonts w:ascii="Arial" w:eastAsia="宋体" w:hAnsi="Arial" w:cs="Arial"/>
                      <w:kern w:val="0"/>
                      <w:sz w:val="20"/>
                      <w:szCs w:val="20"/>
                      <w:lang w:bidi="ar"/>
                    </w:rPr>
                  </w:pPr>
                  <w:r>
                    <w:rPr>
                      <w:rFonts w:ascii="Arial" w:eastAsia="宋体" w:hAnsi="Arial" w:cs="Arial"/>
                      <w:kern w:val="0"/>
                      <w:sz w:val="20"/>
                      <w:szCs w:val="20"/>
                      <w:lang w:bidi="ar"/>
                    </w:rPr>
                    <w:t>华创证券</w:t>
                  </w:r>
                </w:p>
              </w:tc>
              <w:tc>
                <w:tcPr>
                  <w:tcW w:w="2268" w:type="dxa"/>
                  <w:tcBorders>
                    <w:top w:val="nil"/>
                    <w:left w:val="nil"/>
                    <w:bottom w:val="nil"/>
                    <w:right w:val="nil"/>
                  </w:tcBorders>
                  <w:shd w:val="clear" w:color="auto" w:fill="auto"/>
                  <w:noWrap/>
                  <w:vAlign w:val="bottom"/>
                </w:tcPr>
                <w:p w14:paraId="27C03943" w14:textId="47F1EFFD" w:rsidR="00135C7E" w:rsidRDefault="00135C7E" w:rsidP="00135C7E">
                  <w:pPr>
                    <w:textAlignment w:val="bottom"/>
                    <w:rPr>
                      <w:rFonts w:ascii="Arial" w:eastAsia="宋体" w:hAnsi="Arial" w:cs="Arial"/>
                      <w:kern w:val="0"/>
                      <w:sz w:val="20"/>
                      <w:szCs w:val="20"/>
                      <w:lang w:bidi="ar"/>
                    </w:rPr>
                  </w:pPr>
                  <w:r>
                    <w:rPr>
                      <w:rFonts w:ascii="Arial" w:eastAsia="宋体" w:hAnsi="Arial" w:cs="Arial"/>
                      <w:kern w:val="0"/>
                      <w:sz w:val="20"/>
                      <w:szCs w:val="20"/>
                      <w:lang w:bidi="ar"/>
                    </w:rPr>
                    <w:t>周志浩</w:t>
                  </w:r>
                </w:p>
              </w:tc>
              <w:tc>
                <w:tcPr>
                  <w:tcW w:w="1790" w:type="dxa"/>
                  <w:tcBorders>
                    <w:top w:val="nil"/>
                    <w:left w:val="nil"/>
                    <w:bottom w:val="nil"/>
                    <w:right w:val="nil"/>
                  </w:tcBorders>
                  <w:shd w:val="clear" w:color="auto" w:fill="auto"/>
                  <w:noWrap/>
                  <w:vAlign w:val="bottom"/>
                </w:tcPr>
                <w:p w14:paraId="14618AF2" w14:textId="265717C6" w:rsidR="00135C7E" w:rsidRPr="00F84EBA" w:rsidRDefault="00135C7E" w:rsidP="00135C7E">
                  <w:pPr>
                    <w:rPr>
                      <w:rFonts w:ascii="Arial" w:eastAsia="宋体" w:hAnsi="Arial" w:cs="Arial"/>
                      <w:kern w:val="0"/>
                      <w:sz w:val="20"/>
                      <w:szCs w:val="20"/>
                      <w:lang w:bidi="ar"/>
                    </w:rPr>
                  </w:pPr>
                  <w:r>
                    <w:rPr>
                      <w:rFonts w:ascii="Arial" w:eastAsia="宋体" w:hAnsi="Arial" w:cs="Arial"/>
                      <w:kern w:val="0"/>
                      <w:sz w:val="20"/>
                      <w:szCs w:val="20"/>
                      <w:lang w:bidi="ar"/>
                    </w:rPr>
                    <w:t>云禧基金</w:t>
                  </w:r>
                </w:p>
              </w:tc>
              <w:tc>
                <w:tcPr>
                  <w:tcW w:w="1680" w:type="dxa"/>
                  <w:tcBorders>
                    <w:top w:val="nil"/>
                    <w:left w:val="nil"/>
                    <w:bottom w:val="nil"/>
                    <w:right w:val="nil"/>
                  </w:tcBorders>
                  <w:shd w:val="clear" w:color="auto" w:fill="auto"/>
                  <w:noWrap/>
                  <w:vAlign w:val="bottom"/>
                </w:tcPr>
                <w:p w14:paraId="7D1C23F4" w14:textId="7637D0A8" w:rsidR="00135C7E" w:rsidRPr="00F84EBA" w:rsidRDefault="00135C7E" w:rsidP="00135C7E">
                  <w:pPr>
                    <w:rPr>
                      <w:rFonts w:ascii="Arial" w:eastAsia="宋体" w:hAnsi="Arial" w:cs="Arial"/>
                      <w:kern w:val="0"/>
                      <w:sz w:val="20"/>
                      <w:szCs w:val="20"/>
                      <w:lang w:bidi="ar"/>
                    </w:rPr>
                  </w:pPr>
                  <w:r>
                    <w:rPr>
                      <w:rFonts w:ascii="Arial" w:eastAsia="宋体" w:hAnsi="Arial" w:cs="Arial"/>
                      <w:kern w:val="0"/>
                      <w:sz w:val="20"/>
                      <w:szCs w:val="20"/>
                      <w:lang w:bidi="ar"/>
                    </w:rPr>
                    <w:t>龙华明</w:t>
                  </w:r>
                </w:p>
              </w:tc>
            </w:tr>
            <w:tr w:rsidR="00135C7E" w14:paraId="47D2DB41" w14:textId="77777777" w:rsidTr="00011AD4">
              <w:trPr>
                <w:trHeight w:val="304"/>
              </w:trPr>
              <w:tc>
                <w:tcPr>
                  <w:tcW w:w="1727" w:type="dxa"/>
                  <w:tcBorders>
                    <w:top w:val="nil"/>
                    <w:left w:val="nil"/>
                    <w:bottom w:val="nil"/>
                    <w:right w:val="nil"/>
                  </w:tcBorders>
                  <w:shd w:val="clear" w:color="auto" w:fill="auto"/>
                  <w:noWrap/>
                  <w:vAlign w:val="bottom"/>
                </w:tcPr>
                <w:p w14:paraId="23A2BD62" w14:textId="144048C2" w:rsidR="00135C7E" w:rsidRDefault="00135C7E" w:rsidP="00135C7E">
                  <w:pPr>
                    <w:textAlignment w:val="bottom"/>
                    <w:rPr>
                      <w:rFonts w:ascii="Arial" w:eastAsia="宋体" w:hAnsi="Arial" w:cs="Arial"/>
                      <w:kern w:val="0"/>
                      <w:sz w:val="20"/>
                      <w:szCs w:val="20"/>
                      <w:lang w:bidi="ar"/>
                    </w:rPr>
                  </w:pPr>
                  <w:r w:rsidRPr="00135C7E">
                    <w:rPr>
                      <w:rFonts w:ascii="Arial" w:eastAsia="宋体" w:hAnsi="Arial" w:cs="Arial" w:hint="eastAsia"/>
                      <w:kern w:val="0"/>
                      <w:sz w:val="20"/>
                      <w:szCs w:val="20"/>
                      <w:lang w:bidi="ar"/>
                    </w:rPr>
                    <w:t>华锋资本</w:t>
                  </w:r>
                </w:p>
              </w:tc>
              <w:tc>
                <w:tcPr>
                  <w:tcW w:w="2268" w:type="dxa"/>
                  <w:tcBorders>
                    <w:top w:val="nil"/>
                    <w:left w:val="nil"/>
                    <w:bottom w:val="nil"/>
                    <w:right w:val="nil"/>
                  </w:tcBorders>
                  <w:shd w:val="clear" w:color="auto" w:fill="auto"/>
                  <w:noWrap/>
                  <w:vAlign w:val="bottom"/>
                </w:tcPr>
                <w:p w14:paraId="35481332" w14:textId="526660EA" w:rsidR="00135C7E" w:rsidRDefault="00135C7E" w:rsidP="00135C7E">
                  <w:pPr>
                    <w:textAlignment w:val="bottom"/>
                    <w:rPr>
                      <w:rFonts w:ascii="Arial" w:eastAsia="宋体" w:hAnsi="Arial" w:cs="Arial"/>
                      <w:kern w:val="0"/>
                      <w:sz w:val="20"/>
                      <w:szCs w:val="20"/>
                      <w:lang w:bidi="ar"/>
                    </w:rPr>
                  </w:pPr>
                  <w:r w:rsidRPr="00135C7E">
                    <w:rPr>
                      <w:rFonts w:ascii="Arial" w:eastAsia="宋体" w:hAnsi="Arial" w:cs="Arial" w:hint="eastAsia"/>
                      <w:kern w:val="0"/>
                      <w:sz w:val="20"/>
                      <w:szCs w:val="20"/>
                      <w:lang w:bidi="ar"/>
                    </w:rPr>
                    <w:t>黄雪琳</w:t>
                  </w:r>
                </w:p>
              </w:tc>
              <w:tc>
                <w:tcPr>
                  <w:tcW w:w="1790" w:type="dxa"/>
                  <w:tcBorders>
                    <w:top w:val="nil"/>
                    <w:left w:val="nil"/>
                    <w:bottom w:val="nil"/>
                    <w:right w:val="nil"/>
                  </w:tcBorders>
                  <w:shd w:val="clear" w:color="auto" w:fill="auto"/>
                  <w:noWrap/>
                  <w:vAlign w:val="bottom"/>
                </w:tcPr>
                <w:p w14:paraId="291540A7" w14:textId="000BFE93" w:rsidR="00135C7E" w:rsidRDefault="00135C7E" w:rsidP="00135C7E">
                  <w:pPr>
                    <w:rPr>
                      <w:rFonts w:ascii="Arial" w:eastAsia="宋体" w:hAnsi="Arial" w:cs="Arial"/>
                      <w:kern w:val="0"/>
                      <w:sz w:val="20"/>
                      <w:szCs w:val="20"/>
                      <w:lang w:bidi="ar"/>
                    </w:rPr>
                  </w:pPr>
                  <w:r>
                    <w:rPr>
                      <w:rFonts w:ascii="Arial" w:eastAsia="宋体" w:hAnsi="Arial" w:cs="Arial"/>
                      <w:kern w:val="0"/>
                      <w:sz w:val="20"/>
                      <w:szCs w:val="20"/>
                      <w:lang w:bidi="ar"/>
                    </w:rPr>
                    <w:t>云禧投资</w:t>
                  </w:r>
                </w:p>
              </w:tc>
              <w:tc>
                <w:tcPr>
                  <w:tcW w:w="1680" w:type="dxa"/>
                  <w:tcBorders>
                    <w:top w:val="nil"/>
                    <w:left w:val="nil"/>
                    <w:bottom w:val="nil"/>
                    <w:right w:val="nil"/>
                  </w:tcBorders>
                  <w:shd w:val="clear" w:color="auto" w:fill="auto"/>
                  <w:noWrap/>
                  <w:vAlign w:val="bottom"/>
                </w:tcPr>
                <w:p w14:paraId="2F5E1831" w14:textId="6731EF31" w:rsidR="00135C7E" w:rsidRDefault="00135C7E" w:rsidP="00135C7E">
                  <w:pPr>
                    <w:rPr>
                      <w:rFonts w:ascii="Arial" w:eastAsia="宋体" w:hAnsi="Arial" w:cs="Arial"/>
                      <w:kern w:val="0"/>
                      <w:sz w:val="20"/>
                      <w:szCs w:val="20"/>
                      <w:lang w:bidi="ar"/>
                    </w:rPr>
                  </w:pPr>
                  <w:r>
                    <w:rPr>
                      <w:rFonts w:ascii="Arial" w:eastAsia="宋体" w:hAnsi="Arial" w:cs="Arial"/>
                      <w:kern w:val="0"/>
                      <w:sz w:val="20"/>
                      <w:szCs w:val="20"/>
                      <w:lang w:bidi="ar"/>
                    </w:rPr>
                    <w:t>李伟杰</w:t>
                  </w:r>
                </w:p>
              </w:tc>
            </w:tr>
            <w:tr w:rsidR="00135C7E" w14:paraId="1A111CB0" w14:textId="77777777" w:rsidTr="00011AD4">
              <w:trPr>
                <w:trHeight w:val="304"/>
              </w:trPr>
              <w:tc>
                <w:tcPr>
                  <w:tcW w:w="1727" w:type="dxa"/>
                  <w:tcBorders>
                    <w:top w:val="nil"/>
                    <w:left w:val="nil"/>
                    <w:bottom w:val="nil"/>
                    <w:right w:val="nil"/>
                  </w:tcBorders>
                  <w:shd w:val="clear" w:color="auto" w:fill="auto"/>
                  <w:noWrap/>
                  <w:vAlign w:val="bottom"/>
                </w:tcPr>
                <w:p w14:paraId="2972E572" w14:textId="31DA0A2F" w:rsidR="00135C7E" w:rsidRPr="00815730" w:rsidRDefault="00135C7E" w:rsidP="00135C7E">
                  <w:pPr>
                    <w:textAlignment w:val="bottom"/>
                    <w:rPr>
                      <w:rFonts w:ascii="Arial" w:eastAsia="宋体" w:hAnsi="Arial" w:cs="Arial"/>
                      <w:kern w:val="0"/>
                      <w:sz w:val="20"/>
                      <w:szCs w:val="20"/>
                      <w:lang w:bidi="ar"/>
                    </w:rPr>
                  </w:pPr>
                  <w:r>
                    <w:rPr>
                      <w:rFonts w:ascii="Arial" w:eastAsia="宋体" w:hAnsi="Arial" w:cs="Arial"/>
                      <w:kern w:val="0"/>
                      <w:sz w:val="20"/>
                      <w:szCs w:val="20"/>
                      <w:lang w:bidi="ar"/>
                    </w:rPr>
                    <w:t>红华资本</w:t>
                  </w:r>
                </w:p>
              </w:tc>
              <w:tc>
                <w:tcPr>
                  <w:tcW w:w="2268" w:type="dxa"/>
                  <w:tcBorders>
                    <w:top w:val="nil"/>
                    <w:left w:val="nil"/>
                    <w:bottom w:val="nil"/>
                    <w:right w:val="nil"/>
                  </w:tcBorders>
                  <w:shd w:val="clear" w:color="auto" w:fill="auto"/>
                  <w:noWrap/>
                  <w:vAlign w:val="bottom"/>
                </w:tcPr>
                <w:p w14:paraId="37D90594" w14:textId="14C57828" w:rsidR="00135C7E" w:rsidRPr="00815730" w:rsidRDefault="00135C7E" w:rsidP="00135C7E">
                  <w:pPr>
                    <w:textAlignment w:val="bottom"/>
                    <w:rPr>
                      <w:rFonts w:ascii="Arial" w:eastAsia="宋体" w:hAnsi="Arial" w:cs="Arial"/>
                      <w:kern w:val="0"/>
                      <w:sz w:val="20"/>
                      <w:szCs w:val="20"/>
                      <w:lang w:bidi="ar"/>
                    </w:rPr>
                  </w:pPr>
                  <w:r>
                    <w:rPr>
                      <w:rFonts w:ascii="Arial" w:eastAsia="宋体" w:hAnsi="Arial" w:cs="Arial"/>
                      <w:kern w:val="0"/>
                      <w:sz w:val="20"/>
                      <w:szCs w:val="20"/>
                      <w:lang w:bidi="ar"/>
                    </w:rPr>
                    <w:t>吴雁宇</w:t>
                  </w:r>
                </w:p>
              </w:tc>
              <w:tc>
                <w:tcPr>
                  <w:tcW w:w="1790" w:type="dxa"/>
                  <w:tcBorders>
                    <w:top w:val="nil"/>
                    <w:left w:val="nil"/>
                    <w:bottom w:val="nil"/>
                    <w:right w:val="nil"/>
                  </w:tcBorders>
                  <w:shd w:val="clear" w:color="auto" w:fill="auto"/>
                  <w:noWrap/>
                  <w:vAlign w:val="bottom"/>
                </w:tcPr>
                <w:p w14:paraId="1BB7DD54" w14:textId="01B227F0" w:rsidR="00135C7E" w:rsidRPr="00F84EBA" w:rsidRDefault="00135C7E" w:rsidP="00135C7E">
                  <w:pPr>
                    <w:rPr>
                      <w:rFonts w:ascii="Arial" w:eastAsia="宋体" w:hAnsi="Arial" w:cs="Arial"/>
                      <w:kern w:val="0"/>
                      <w:sz w:val="20"/>
                      <w:szCs w:val="20"/>
                      <w:lang w:bidi="ar"/>
                    </w:rPr>
                  </w:pPr>
                  <w:r>
                    <w:rPr>
                      <w:rFonts w:ascii="Arial" w:eastAsia="宋体" w:hAnsi="Arial" w:cs="Arial"/>
                      <w:kern w:val="0"/>
                      <w:sz w:val="20"/>
                      <w:szCs w:val="20"/>
                      <w:lang w:bidi="ar"/>
                    </w:rPr>
                    <w:t>招商证券</w:t>
                  </w:r>
                </w:p>
              </w:tc>
              <w:tc>
                <w:tcPr>
                  <w:tcW w:w="1680" w:type="dxa"/>
                  <w:tcBorders>
                    <w:top w:val="nil"/>
                    <w:left w:val="nil"/>
                    <w:bottom w:val="nil"/>
                    <w:right w:val="nil"/>
                  </w:tcBorders>
                  <w:shd w:val="clear" w:color="auto" w:fill="auto"/>
                  <w:noWrap/>
                  <w:vAlign w:val="bottom"/>
                </w:tcPr>
                <w:p w14:paraId="77B29BD4" w14:textId="2AB2C9FA" w:rsidR="00135C7E" w:rsidRPr="00F84EBA" w:rsidRDefault="00135C7E" w:rsidP="00135C7E">
                  <w:pPr>
                    <w:rPr>
                      <w:rFonts w:ascii="Arial" w:eastAsia="宋体" w:hAnsi="Arial" w:cs="Arial"/>
                      <w:kern w:val="0"/>
                      <w:sz w:val="20"/>
                      <w:szCs w:val="20"/>
                      <w:lang w:bidi="ar"/>
                    </w:rPr>
                  </w:pPr>
                  <w:r>
                    <w:rPr>
                      <w:rFonts w:ascii="Arial" w:eastAsia="宋体" w:hAnsi="Arial" w:cs="Arial"/>
                      <w:kern w:val="0"/>
                      <w:sz w:val="20"/>
                      <w:szCs w:val="20"/>
                      <w:lang w:bidi="ar"/>
                    </w:rPr>
                    <w:t>鲍淑娴</w:t>
                  </w:r>
                </w:p>
              </w:tc>
            </w:tr>
            <w:tr w:rsidR="00135C7E" w14:paraId="5343347B" w14:textId="77777777" w:rsidTr="00011AD4">
              <w:trPr>
                <w:trHeight w:val="304"/>
              </w:trPr>
              <w:tc>
                <w:tcPr>
                  <w:tcW w:w="1727" w:type="dxa"/>
                  <w:tcBorders>
                    <w:top w:val="nil"/>
                    <w:left w:val="nil"/>
                    <w:bottom w:val="nil"/>
                    <w:right w:val="nil"/>
                  </w:tcBorders>
                  <w:shd w:val="clear" w:color="auto" w:fill="auto"/>
                  <w:noWrap/>
                  <w:vAlign w:val="bottom"/>
                </w:tcPr>
                <w:p w14:paraId="3824D61F" w14:textId="3BFE5BBF" w:rsidR="00135C7E" w:rsidRDefault="00135C7E" w:rsidP="00135C7E">
                  <w:pPr>
                    <w:textAlignment w:val="bottom"/>
                    <w:rPr>
                      <w:rFonts w:ascii="Arial" w:eastAsia="宋体" w:hAnsi="Arial" w:cs="Arial"/>
                      <w:kern w:val="0"/>
                      <w:sz w:val="20"/>
                      <w:szCs w:val="20"/>
                      <w:lang w:bidi="ar"/>
                    </w:rPr>
                  </w:pPr>
                  <w:r>
                    <w:rPr>
                      <w:rFonts w:ascii="宋体-简" w:eastAsia="宋体-简" w:hAnsi="宋体-简" w:cs="宋体-简" w:hint="eastAsia"/>
                      <w:kern w:val="0"/>
                      <w:sz w:val="20"/>
                      <w:szCs w:val="20"/>
                      <w:lang w:bidi="ar"/>
                    </w:rPr>
                    <w:t>汇杰达理资本</w:t>
                  </w:r>
                </w:p>
              </w:tc>
              <w:tc>
                <w:tcPr>
                  <w:tcW w:w="2268" w:type="dxa"/>
                  <w:tcBorders>
                    <w:top w:val="nil"/>
                    <w:left w:val="nil"/>
                    <w:bottom w:val="nil"/>
                    <w:right w:val="nil"/>
                  </w:tcBorders>
                  <w:shd w:val="clear" w:color="auto" w:fill="auto"/>
                  <w:noWrap/>
                  <w:vAlign w:val="bottom"/>
                </w:tcPr>
                <w:p w14:paraId="78372831" w14:textId="28127772" w:rsidR="00135C7E" w:rsidRDefault="00135C7E" w:rsidP="00135C7E">
                  <w:pPr>
                    <w:textAlignment w:val="bottom"/>
                    <w:rPr>
                      <w:rFonts w:ascii="Arial" w:eastAsia="宋体" w:hAnsi="Arial" w:cs="Arial"/>
                      <w:kern w:val="0"/>
                      <w:sz w:val="20"/>
                      <w:szCs w:val="20"/>
                      <w:lang w:bidi="ar"/>
                    </w:rPr>
                  </w:pPr>
                  <w:r>
                    <w:rPr>
                      <w:rFonts w:ascii="Arial" w:eastAsia="宋体" w:hAnsi="Arial" w:cs="Arial"/>
                      <w:kern w:val="0"/>
                      <w:sz w:val="20"/>
                      <w:szCs w:val="20"/>
                      <w:lang w:bidi="ar"/>
                    </w:rPr>
                    <w:t>梁正芳</w:t>
                  </w:r>
                </w:p>
              </w:tc>
              <w:tc>
                <w:tcPr>
                  <w:tcW w:w="1790" w:type="dxa"/>
                  <w:tcBorders>
                    <w:top w:val="nil"/>
                    <w:left w:val="nil"/>
                    <w:bottom w:val="nil"/>
                    <w:right w:val="nil"/>
                  </w:tcBorders>
                  <w:shd w:val="clear" w:color="auto" w:fill="auto"/>
                  <w:noWrap/>
                  <w:vAlign w:val="bottom"/>
                </w:tcPr>
                <w:p w14:paraId="770DE432" w14:textId="27FB409C" w:rsidR="00135C7E" w:rsidRPr="00F84EBA" w:rsidRDefault="00135C7E" w:rsidP="00135C7E">
                  <w:pPr>
                    <w:rPr>
                      <w:rFonts w:ascii="Arial" w:eastAsia="宋体" w:hAnsi="Arial" w:cs="Arial"/>
                      <w:kern w:val="0"/>
                      <w:sz w:val="20"/>
                      <w:szCs w:val="20"/>
                      <w:lang w:bidi="ar"/>
                    </w:rPr>
                  </w:pPr>
                  <w:r>
                    <w:rPr>
                      <w:rFonts w:ascii="Arial" w:eastAsia="宋体" w:hAnsi="Arial" w:cs="Arial"/>
                      <w:kern w:val="0"/>
                      <w:sz w:val="20"/>
                      <w:szCs w:val="20"/>
                      <w:lang w:bidi="ar"/>
                    </w:rPr>
                    <w:t>招商证券</w:t>
                  </w:r>
                </w:p>
              </w:tc>
              <w:tc>
                <w:tcPr>
                  <w:tcW w:w="1680" w:type="dxa"/>
                  <w:tcBorders>
                    <w:top w:val="nil"/>
                    <w:left w:val="nil"/>
                    <w:bottom w:val="nil"/>
                    <w:right w:val="nil"/>
                  </w:tcBorders>
                  <w:shd w:val="clear" w:color="auto" w:fill="auto"/>
                  <w:noWrap/>
                  <w:vAlign w:val="bottom"/>
                </w:tcPr>
                <w:p w14:paraId="6AF850DE" w14:textId="6CEA6168" w:rsidR="00135C7E" w:rsidRPr="00F84EBA" w:rsidRDefault="00135C7E" w:rsidP="00135C7E">
                  <w:pPr>
                    <w:rPr>
                      <w:rFonts w:ascii="Arial" w:eastAsia="宋体" w:hAnsi="Arial" w:cs="Arial"/>
                      <w:kern w:val="0"/>
                      <w:sz w:val="20"/>
                      <w:szCs w:val="20"/>
                      <w:lang w:bidi="ar"/>
                    </w:rPr>
                  </w:pPr>
                  <w:r>
                    <w:rPr>
                      <w:rFonts w:ascii="Arial" w:eastAsia="宋体" w:hAnsi="Arial" w:cs="Arial"/>
                      <w:kern w:val="0"/>
                      <w:sz w:val="20"/>
                      <w:szCs w:val="20"/>
                      <w:lang w:bidi="ar"/>
                    </w:rPr>
                    <w:t>陈宇超</w:t>
                  </w:r>
                </w:p>
              </w:tc>
            </w:tr>
            <w:tr w:rsidR="00135C7E" w14:paraId="13982C26" w14:textId="77777777" w:rsidTr="00011AD4">
              <w:trPr>
                <w:trHeight w:val="304"/>
              </w:trPr>
              <w:tc>
                <w:tcPr>
                  <w:tcW w:w="1727" w:type="dxa"/>
                  <w:tcBorders>
                    <w:top w:val="nil"/>
                    <w:left w:val="nil"/>
                    <w:bottom w:val="nil"/>
                    <w:right w:val="nil"/>
                  </w:tcBorders>
                  <w:shd w:val="clear" w:color="auto" w:fill="auto"/>
                  <w:noWrap/>
                  <w:vAlign w:val="bottom"/>
                </w:tcPr>
                <w:p w14:paraId="019DD217" w14:textId="7A6DE116" w:rsidR="00135C7E" w:rsidRDefault="00135C7E" w:rsidP="00135C7E">
                  <w:pPr>
                    <w:textAlignment w:val="bottom"/>
                    <w:rPr>
                      <w:rFonts w:ascii="Arial" w:eastAsia="宋体" w:hAnsi="Arial" w:cs="Arial"/>
                      <w:kern w:val="0"/>
                      <w:sz w:val="20"/>
                      <w:szCs w:val="20"/>
                      <w:lang w:bidi="ar"/>
                    </w:rPr>
                  </w:pPr>
                  <w:r>
                    <w:rPr>
                      <w:rFonts w:ascii="Arial" w:eastAsia="宋体" w:hAnsi="Arial" w:cs="Arial"/>
                      <w:kern w:val="0"/>
                      <w:sz w:val="20"/>
                      <w:szCs w:val="20"/>
                      <w:lang w:bidi="ar"/>
                    </w:rPr>
                    <w:t>华美国际</w:t>
                  </w:r>
                </w:p>
              </w:tc>
              <w:tc>
                <w:tcPr>
                  <w:tcW w:w="2268" w:type="dxa"/>
                  <w:tcBorders>
                    <w:top w:val="nil"/>
                    <w:left w:val="nil"/>
                    <w:bottom w:val="nil"/>
                    <w:right w:val="nil"/>
                  </w:tcBorders>
                  <w:shd w:val="clear" w:color="auto" w:fill="auto"/>
                  <w:noWrap/>
                  <w:vAlign w:val="bottom"/>
                </w:tcPr>
                <w:p w14:paraId="1E917AA0" w14:textId="6460F8A2" w:rsidR="00135C7E" w:rsidRDefault="00135C7E" w:rsidP="00135C7E">
                  <w:pPr>
                    <w:textAlignment w:val="bottom"/>
                    <w:rPr>
                      <w:rFonts w:ascii="Arial" w:eastAsia="宋体" w:hAnsi="Arial" w:cs="Arial"/>
                      <w:kern w:val="0"/>
                      <w:sz w:val="20"/>
                      <w:szCs w:val="20"/>
                      <w:lang w:bidi="ar"/>
                    </w:rPr>
                  </w:pPr>
                  <w:r>
                    <w:rPr>
                      <w:rFonts w:ascii="Arial" w:eastAsia="宋体" w:hAnsi="Arial" w:cs="Arial"/>
                      <w:kern w:val="0"/>
                      <w:sz w:val="20"/>
                      <w:szCs w:val="20"/>
                      <w:lang w:bidi="ar"/>
                    </w:rPr>
                    <w:t>李政文</w:t>
                  </w:r>
                </w:p>
              </w:tc>
              <w:tc>
                <w:tcPr>
                  <w:tcW w:w="1790" w:type="dxa"/>
                  <w:tcBorders>
                    <w:top w:val="nil"/>
                    <w:left w:val="nil"/>
                    <w:bottom w:val="nil"/>
                    <w:right w:val="nil"/>
                  </w:tcBorders>
                  <w:shd w:val="clear" w:color="auto" w:fill="auto"/>
                  <w:noWrap/>
                  <w:vAlign w:val="bottom"/>
                </w:tcPr>
                <w:p w14:paraId="4E19FD6E" w14:textId="76A7D095" w:rsidR="00135C7E" w:rsidRPr="00F84EBA" w:rsidRDefault="00135C7E" w:rsidP="00135C7E">
                  <w:pPr>
                    <w:rPr>
                      <w:rFonts w:ascii="Arial" w:eastAsia="宋体" w:hAnsi="Arial" w:cs="Arial"/>
                      <w:kern w:val="0"/>
                      <w:sz w:val="20"/>
                      <w:szCs w:val="20"/>
                      <w:lang w:bidi="ar"/>
                    </w:rPr>
                  </w:pPr>
                  <w:r>
                    <w:rPr>
                      <w:rFonts w:ascii="Arial" w:eastAsia="宋体" w:hAnsi="Arial" w:cs="Arial"/>
                      <w:kern w:val="0"/>
                      <w:sz w:val="20"/>
                      <w:szCs w:val="20"/>
                      <w:lang w:bidi="ar"/>
                    </w:rPr>
                    <w:t>招商证券</w:t>
                  </w:r>
                </w:p>
              </w:tc>
              <w:tc>
                <w:tcPr>
                  <w:tcW w:w="1680" w:type="dxa"/>
                  <w:tcBorders>
                    <w:top w:val="nil"/>
                    <w:left w:val="nil"/>
                    <w:bottom w:val="nil"/>
                    <w:right w:val="nil"/>
                  </w:tcBorders>
                  <w:shd w:val="clear" w:color="auto" w:fill="auto"/>
                  <w:noWrap/>
                  <w:vAlign w:val="bottom"/>
                </w:tcPr>
                <w:p w14:paraId="561C37DE" w14:textId="1EF9E36F" w:rsidR="00135C7E" w:rsidRPr="00F84EBA" w:rsidRDefault="00135C7E" w:rsidP="00135C7E">
                  <w:pPr>
                    <w:rPr>
                      <w:rFonts w:ascii="Arial" w:eastAsia="宋体" w:hAnsi="Arial" w:cs="Arial"/>
                      <w:kern w:val="0"/>
                      <w:sz w:val="20"/>
                      <w:szCs w:val="20"/>
                      <w:lang w:bidi="ar"/>
                    </w:rPr>
                  </w:pPr>
                  <w:r>
                    <w:rPr>
                      <w:rFonts w:ascii="Arial" w:eastAsia="宋体" w:hAnsi="Arial" w:cs="Arial"/>
                      <w:kern w:val="0"/>
                      <w:sz w:val="20"/>
                      <w:szCs w:val="20"/>
                      <w:lang w:bidi="ar"/>
                    </w:rPr>
                    <w:t>刘玉萍</w:t>
                  </w:r>
                </w:p>
              </w:tc>
            </w:tr>
            <w:tr w:rsidR="00135C7E" w14:paraId="7D14C3D3" w14:textId="77777777" w:rsidTr="00011AD4">
              <w:trPr>
                <w:trHeight w:val="304"/>
              </w:trPr>
              <w:tc>
                <w:tcPr>
                  <w:tcW w:w="1727" w:type="dxa"/>
                  <w:tcBorders>
                    <w:top w:val="nil"/>
                    <w:left w:val="nil"/>
                    <w:bottom w:val="nil"/>
                    <w:right w:val="nil"/>
                  </w:tcBorders>
                  <w:shd w:val="clear" w:color="auto" w:fill="auto"/>
                  <w:noWrap/>
                  <w:vAlign w:val="bottom"/>
                </w:tcPr>
                <w:p w14:paraId="36258BD6" w14:textId="6C1F96EB" w:rsidR="00135C7E" w:rsidRDefault="00135C7E" w:rsidP="00135C7E">
                  <w:pPr>
                    <w:textAlignment w:val="bottom"/>
                    <w:rPr>
                      <w:rFonts w:ascii="Arial" w:eastAsia="宋体" w:hAnsi="Arial" w:cs="Arial"/>
                      <w:kern w:val="0"/>
                      <w:sz w:val="20"/>
                      <w:szCs w:val="20"/>
                      <w:lang w:bidi="ar"/>
                    </w:rPr>
                  </w:pPr>
                  <w:r>
                    <w:rPr>
                      <w:rFonts w:ascii="Arial" w:eastAsia="宋体" w:hAnsi="Arial" w:cs="Arial"/>
                      <w:kern w:val="0"/>
                      <w:sz w:val="20"/>
                      <w:szCs w:val="20"/>
                      <w:lang w:bidi="ar"/>
                    </w:rPr>
                    <w:t>华西基金</w:t>
                  </w:r>
                </w:p>
              </w:tc>
              <w:tc>
                <w:tcPr>
                  <w:tcW w:w="2268" w:type="dxa"/>
                  <w:tcBorders>
                    <w:top w:val="nil"/>
                    <w:left w:val="nil"/>
                    <w:bottom w:val="nil"/>
                    <w:right w:val="nil"/>
                  </w:tcBorders>
                  <w:shd w:val="clear" w:color="auto" w:fill="auto"/>
                  <w:noWrap/>
                  <w:vAlign w:val="bottom"/>
                </w:tcPr>
                <w:p w14:paraId="597262F0" w14:textId="12EDAD8F" w:rsidR="00135C7E" w:rsidRDefault="00135C7E" w:rsidP="00135C7E">
                  <w:pPr>
                    <w:textAlignment w:val="bottom"/>
                    <w:rPr>
                      <w:rFonts w:ascii="Arial" w:eastAsia="宋体" w:hAnsi="Arial" w:cs="Arial"/>
                      <w:kern w:val="0"/>
                      <w:sz w:val="20"/>
                      <w:szCs w:val="20"/>
                      <w:lang w:bidi="ar"/>
                    </w:rPr>
                  </w:pPr>
                  <w:r>
                    <w:rPr>
                      <w:rFonts w:ascii="Arial" w:eastAsia="宋体" w:hAnsi="Arial" w:cs="Arial"/>
                      <w:kern w:val="0"/>
                      <w:sz w:val="20"/>
                      <w:szCs w:val="20"/>
                      <w:lang w:bidi="ar"/>
                    </w:rPr>
                    <w:t>赵彬凯</w:t>
                  </w:r>
                </w:p>
              </w:tc>
              <w:tc>
                <w:tcPr>
                  <w:tcW w:w="1790" w:type="dxa"/>
                  <w:tcBorders>
                    <w:top w:val="nil"/>
                    <w:left w:val="nil"/>
                    <w:bottom w:val="nil"/>
                    <w:right w:val="nil"/>
                  </w:tcBorders>
                  <w:shd w:val="clear" w:color="auto" w:fill="auto"/>
                  <w:noWrap/>
                  <w:vAlign w:val="bottom"/>
                </w:tcPr>
                <w:p w14:paraId="144A74FF" w14:textId="7396E42D" w:rsidR="00135C7E" w:rsidRPr="00F84EBA" w:rsidRDefault="00135C7E" w:rsidP="00135C7E">
                  <w:pPr>
                    <w:rPr>
                      <w:rFonts w:ascii="Arial" w:eastAsia="宋体" w:hAnsi="Arial" w:cs="Arial"/>
                      <w:kern w:val="0"/>
                      <w:sz w:val="20"/>
                      <w:szCs w:val="20"/>
                      <w:lang w:bidi="ar"/>
                    </w:rPr>
                  </w:pPr>
                  <w:r>
                    <w:rPr>
                      <w:rFonts w:ascii="Arial" w:eastAsia="宋体" w:hAnsi="Arial" w:cs="Arial"/>
                      <w:kern w:val="0"/>
                      <w:sz w:val="20"/>
                      <w:szCs w:val="20"/>
                      <w:lang w:bidi="ar"/>
                    </w:rPr>
                    <w:t>招商证券</w:t>
                  </w:r>
                </w:p>
              </w:tc>
              <w:tc>
                <w:tcPr>
                  <w:tcW w:w="1680" w:type="dxa"/>
                  <w:tcBorders>
                    <w:top w:val="nil"/>
                    <w:left w:val="nil"/>
                    <w:bottom w:val="nil"/>
                    <w:right w:val="nil"/>
                  </w:tcBorders>
                  <w:shd w:val="clear" w:color="auto" w:fill="auto"/>
                  <w:noWrap/>
                  <w:vAlign w:val="bottom"/>
                </w:tcPr>
                <w:p w14:paraId="07770C05" w14:textId="7EBC7DCB" w:rsidR="00135C7E" w:rsidRPr="00F84EBA" w:rsidRDefault="00135C7E" w:rsidP="00135C7E">
                  <w:pPr>
                    <w:rPr>
                      <w:rFonts w:ascii="Arial" w:eastAsia="宋体" w:hAnsi="Arial" w:cs="Arial"/>
                      <w:kern w:val="0"/>
                      <w:sz w:val="20"/>
                      <w:szCs w:val="20"/>
                      <w:lang w:bidi="ar"/>
                    </w:rPr>
                  </w:pPr>
                  <w:r>
                    <w:rPr>
                      <w:rFonts w:ascii="Arial" w:eastAsia="宋体" w:hAnsi="Arial" w:cs="Arial"/>
                      <w:kern w:val="0"/>
                      <w:sz w:val="20"/>
                      <w:szCs w:val="20"/>
                      <w:lang w:bidi="ar"/>
                    </w:rPr>
                    <w:t>杨岱东</w:t>
                  </w:r>
                </w:p>
              </w:tc>
            </w:tr>
            <w:tr w:rsidR="00135C7E" w14:paraId="5883A217" w14:textId="77777777" w:rsidTr="00011AD4">
              <w:trPr>
                <w:trHeight w:val="304"/>
              </w:trPr>
              <w:tc>
                <w:tcPr>
                  <w:tcW w:w="1727" w:type="dxa"/>
                  <w:tcBorders>
                    <w:top w:val="nil"/>
                    <w:left w:val="nil"/>
                    <w:bottom w:val="nil"/>
                    <w:right w:val="nil"/>
                  </w:tcBorders>
                  <w:shd w:val="clear" w:color="auto" w:fill="auto"/>
                  <w:noWrap/>
                  <w:vAlign w:val="bottom"/>
                </w:tcPr>
                <w:p w14:paraId="6FCD360B" w14:textId="71C461FD" w:rsidR="00135C7E" w:rsidRDefault="00135C7E" w:rsidP="00135C7E">
                  <w:pPr>
                    <w:textAlignment w:val="bottom"/>
                    <w:rPr>
                      <w:rFonts w:ascii="Arial" w:eastAsia="宋体" w:hAnsi="Arial" w:cs="Arial"/>
                      <w:kern w:val="0"/>
                      <w:sz w:val="20"/>
                      <w:szCs w:val="20"/>
                      <w:lang w:bidi="ar"/>
                    </w:rPr>
                  </w:pPr>
                  <w:r>
                    <w:rPr>
                      <w:rFonts w:ascii="Arial" w:eastAsia="宋体" w:hAnsi="Arial" w:cs="Arial"/>
                      <w:kern w:val="0"/>
                      <w:sz w:val="20"/>
                      <w:szCs w:val="20"/>
                      <w:lang w:bidi="ar"/>
                    </w:rPr>
                    <w:t>华鑫证券</w:t>
                  </w:r>
                </w:p>
              </w:tc>
              <w:tc>
                <w:tcPr>
                  <w:tcW w:w="2268" w:type="dxa"/>
                  <w:tcBorders>
                    <w:top w:val="nil"/>
                    <w:left w:val="nil"/>
                    <w:bottom w:val="nil"/>
                    <w:right w:val="nil"/>
                  </w:tcBorders>
                  <w:shd w:val="clear" w:color="auto" w:fill="auto"/>
                  <w:noWrap/>
                  <w:vAlign w:val="bottom"/>
                </w:tcPr>
                <w:p w14:paraId="2E9F3BE2" w14:textId="3719AC4E" w:rsidR="00135C7E" w:rsidRDefault="00135C7E" w:rsidP="00135C7E">
                  <w:pPr>
                    <w:textAlignment w:val="bottom"/>
                    <w:rPr>
                      <w:rFonts w:ascii="Arial" w:eastAsia="宋体" w:hAnsi="Arial" w:cs="Arial"/>
                      <w:kern w:val="0"/>
                      <w:sz w:val="20"/>
                      <w:szCs w:val="20"/>
                      <w:lang w:bidi="ar"/>
                    </w:rPr>
                  </w:pPr>
                  <w:r>
                    <w:rPr>
                      <w:rFonts w:ascii="Arial" w:eastAsia="宋体" w:hAnsi="Arial" w:cs="Arial"/>
                      <w:kern w:val="0"/>
                      <w:sz w:val="20"/>
                      <w:szCs w:val="20"/>
                      <w:lang w:bidi="ar"/>
                    </w:rPr>
                    <w:t>黎江涛</w:t>
                  </w:r>
                </w:p>
              </w:tc>
              <w:tc>
                <w:tcPr>
                  <w:tcW w:w="1790" w:type="dxa"/>
                  <w:tcBorders>
                    <w:top w:val="nil"/>
                    <w:left w:val="nil"/>
                    <w:bottom w:val="nil"/>
                    <w:right w:val="nil"/>
                  </w:tcBorders>
                  <w:shd w:val="clear" w:color="auto" w:fill="auto"/>
                  <w:noWrap/>
                  <w:vAlign w:val="bottom"/>
                </w:tcPr>
                <w:p w14:paraId="2DC9188E" w14:textId="2032C0DF" w:rsidR="00135C7E" w:rsidRPr="00F84EBA" w:rsidRDefault="00135C7E" w:rsidP="00135C7E">
                  <w:pPr>
                    <w:rPr>
                      <w:rFonts w:ascii="Arial" w:eastAsia="宋体" w:hAnsi="Arial" w:cs="Arial"/>
                      <w:kern w:val="0"/>
                      <w:sz w:val="20"/>
                      <w:szCs w:val="20"/>
                      <w:lang w:bidi="ar"/>
                    </w:rPr>
                  </w:pPr>
                  <w:r>
                    <w:rPr>
                      <w:rFonts w:ascii="宋体-简" w:eastAsia="宋体-简" w:hAnsi="宋体-简" w:cs="宋体-简" w:hint="eastAsia"/>
                      <w:kern w:val="0"/>
                      <w:sz w:val="20"/>
                      <w:szCs w:val="20"/>
                      <w:lang w:bidi="ar"/>
                    </w:rPr>
                    <w:t>招商证券自营</w:t>
                  </w:r>
                </w:p>
              </w:tc>
              <w:tc>
                <w:tcPr>
                  <w:tcW w:w="1680" w:type="dxa"/>
                  <w:tcBorders>
                    <w:top w:val="nil"/>
                    <w:left w:val="nil"/>
                    <w:bottom w:val="nil"/>
                    <w:right w:val="nil"/>
                  </w:tcBorders>
                  <w:shd w:val="clear" w:color="auto" w:fill="auto"/>
                  <w:noWrap/>
                  <w:vAlign w:val="bottom"/>
                </w:tcPr>
                <w:p w14:paraId="16BFD60E" w14:textId="561DE2AF" w:rsidR="00135C7E" w:rsidRPr="00F84EBA" w:rsidRDefault="00135C7E" w:rsidP="00135C7E">
                  <w:pPr>
                    <w:rPr>
                      <w:rFonts w:ascii="Arial" w:eastAsia="宋体" w:hAnsi="Arial" w:cs="Arial"/>
                      <w:kern w:val="0"/>
                      <w:sz w:val="20"/>
                      <w:szCs w:val="20"/>
                      <w:lang w:bidi="ar"/>
                    </w:rPr>
                  </w:pPr>
                  <w:r>
                    <w:rPr>
                      <w:rFonts w:ascii="Arial" w:eastAsia="宋体" w:hAnsi="Arial" w:cs="Arial"/>
                      <w:kern w:val="0"/>
                      <w:sz w:val="20"/>
                      <w:szCs w:val="20"/>
                      <w:lang w:bidi="ar"/>
                    </w:rPr>
                    <w:t>秦勉</w:t>
                  </w:r>
                </w:p>
              </w:tc>
            </w:tr>
            <w:tr w:rsidR="00135C7E" w14:paraId="7BA29F27" w14:textId="77777777" w:rsidTr="00011AD4">
              <w:trPr>
                <w:trHeight w:val="304"/>
              </w:trPr>
              <w:tc>
                <w:tcPr>
                  <w:tcW w:w="1727" w:type="dxa"/>
                  <w:tcBorders>
                    <w:top w:val="nil"/>
                    <w:left w:val="nil"/>
                    <w:bottom w:val="nil"/>
                    <w:right w:val="nil"/>
                  </w:tcBorders>
                  <w:shd w:val="clear" w:color="auto" w:fill="auto"/>
                  <w:noWrap/>
                  <w:vAlign w:val="bottom"/>
                </w:tcPr>
                <w:p w14:paraId="1DB71526" w14:textId="28C0899D" w:rsidR="00135C7E" w:rsidRDefault="00135C7E" w:rsidP="00135C7E">
                  <w:pPr>
                    <w:textAlignment w:val="bottom"/>
                    <w:rPr>
                      <w:rFonts w:ascii="宋体-简" w:eastAsia="宋体-简" w:hAnsi="宋体-简" w:cs="宋体-简"/>
                      <w:kern w:val="0"/>
                      <w:sz w:val="20"/>
                      <w:szCs w:val="20"/>
                      <w:lang w:bidi="ar"/>
                    </w:rPr>
                  </w:pPr>
                  <w:r>
                    <w:rPr>
                      <w:rFonts w:ascii="Arial" w:eastAsia="宋体" w:hAnsi="Arial" w:cs="Arial"/>
                      <w:kern w:val="0"/>
                      <w:sz w:val="20"/>
                      <w:szCs w:val="20"/>
                      <w:lang w:bidi="ar"/>
                    </w:rPr>
                    <w:t>瀚亚投资</w:t>
                  </w:r>
                </w:p>
              </w:tc>
              <w:tc>
                <w:tcPr>
                  <w:tcW w:w="2268" w:type="dxa"/>
                  <w:tcBorders>
                    <w:top w:val="nil"/>
                    <w:left w:val="nil"/>
                    <w:bottom w:val="nil"/>
                    <w:right w:val="nil"/>
                  </w:tcBorders>
                  <w:shd w:val="clear" w:color="auto" w:fill="auto"/>
                  <w:noWrap/>
                  <w:vAlign w:val="bottom"/>
                </w:tcPr>
                <w:p w14:paraId="13B32561" w14:textId="7D6C1BFB" w:rsidR="00135C7E" w:rsidRDefault="00135C7E" w:rsidP="00135C7E">
                  <w:pPr>
                    <w:textAlignment w:val="bottom"/>
                    <w:rPr>
                      <w:rFonts w:ascii="Arial" w:eastAsia="宋体" w:hAnsi="Arial" w:cs="Arial"/>
                      <w:kern w:val="0"/>
                      <w:sz w:val="20"/>
                      <w:szCs w:val="20"/>
                      <w:lang w:bidi="ar"/>
                    </w:rPr>
                  </w:pPr>
                  <w:r>
                    <w:rPr>
                      <w:rFonts w:ascii="Arial" w:eastAsia="宋体" w:hAnsi="Arial" w:cs="Arial"/>
                      <w:kern w:val="0"/>
                      <w:sz w:val="20"/>
                      <w:szCs w:val="20"/>
                      <w:lang w:bidi="ar"/>
                    </w:rPr>
                    <w:t>许骁骅</w:t>
                  </w:r>
                </w:p>
              </w:tc>
              <w:tc>
                <w:tcPr>
                  <w:tcW w:w="1790" w:type="dxa"/>
                  <w:tcBorders>
                    <w:top w:val="nil"/>
                    <w:left w:val="nil"/>
                    <w:bottom w:val="nil"/>
                    <w:right w:val="nil"/>
                  </w:tcBorders>
                  <w:shd w:val="clear" w:color="auto" w:fill="auto"/>
                  <w:noWrap/>
                  <w:vAlign w:val="bottom"/>
                </w:tcPr>
                <w:p w14:paraId="5AADB428" w14:textId="538E2BD7" w:rsidR="00135C7E" w:rsidRPr="00F84EBA" w:rsidRDefault="00135C7E" w:rsidP="00135C7E">
                  <w:pPr>
                    <w:rPr>
                      <w:rFonts w:ascii="Arial" w:eastAsia="宋体" w:hAnsi="Arial" w:cs="Arial"/>
                      <w:kern w:val="0"/>
                      <w:sz w:val="20"/>
                      <w:szCs w:val="20"/>
                      <w:lang w:bidi="ar"/>
                    </w:rPr>
                  </w:pPr>
                  <w:r>
                    <w:rPr>
                      <w:rFonts w:ascii="Arial" w:eastAsia="宋体" w:hAnsi="Arial" w:cs="Arial"/>
                      <w:kern w:val="0"/>
                      <w:sz w:val="20"/>
                      <w:szCs w:val="20"/>
                      <w:lang w:bidi="ar"/>
                    </w:rPr>
                    <w:t>浙商证券</w:t>
                  </w:r>
                </w:p>
              </w:tc>
              <w:tc>
                <w:tcPr>
                  <w:tcW w:w="1680" w:type="dxa"/>
                  <w:tcBorders>
                    <w:top w:val="nil"/>
                    <w:left w:val="nil"/>
                    <w:bottom w:val="nil"/>
                    <w:right w:val="nil"/>
                  </w:tcBorders>
                  <w:shd w:val="clear" w:color="auto" w:fill="auto"/>
                  <w:noWrap/>
                  <w:vAlign w:val="bottom"/>
                </w:tcPr>
                <w:p w14:paraId="54E54C08" w14:textId="1034AFE6" w:rsidR="00135C7E" w:rsidRPr="00F84EBA" w:rsidRDefault="00135C7E" w:rsidP="00135C7E">
                  <w:pPr>
                    <w:rPr>
                      <w:rFonts w:ascii="Arial" w:eastAsia="宋体" w:hAnsi="Arial" w:cs="Arial"/>
                      <w:kern w:val="0"/>
                      <w:sz w:val="20"/>
                      <w:szCs w:val="20"/>
                      <w:lang w:bidi="ar"/>
                    </w:rPr>
                  </w:pPr>
                  <w:r>
                    <w:rPr>
                      <w:rFonts w:ascii="Arial" w:eastAsia="宋体" w:hAnsi="Arial" w:cs="Arial"/>
                      <w:kern w:val="0"/>
                      <w:sz w:val="20"/>
                      <w:szCs w:val="20"/>
                      <w:lang w:bidi="ar"/>
                    </w:rPr>
                    <w:t>叶光亮</w:t>
                  </w:r>
                </w:p>
              </w:tc>
            </w:tr>
            <w:tr w:rsidR="00135C7E" w14:paraId="7E0CF4CD" w14:textId="77777777" w:rsidTr="00011AD4">
              <w:trPr>
                <w:trHeight w:val="304"/>
              </w:trPr>
              <w:tc>
                <w:tcPr>
                  <w:tcW w:w="1727" w:type="dxa"/>
                  <w:tcBorders>
                    <w:top w:val="nil"/>
                    <w:left w:val="nil"/>
                    <w:bottom w:val="nil"/>
                    <w:right w:val="nil"/>
                  </w:tcBorders>
                  <w:shd w:val="clear" w:color="auto" w:fill="auto"/>
                  <w:noWrap/>
                  <w:vAlign w:val="bottom"/>
                </w:tcPr>
                <w:p w14:paraId="5195D999" w14:textId="52186750" w:rsidR="00135C7E" w:rsidRDefault="00135C7E" w:rsidP="00135C7E">
                  <w:pPr>
                    <w:textAlignment w:val="bottom"/>
                    <w:rPr>
                      <w:rFonts w:ascii="Arial" w:eastAsia="宋体" w:hAnsi="Arial" w:cs="Arial"/>
                      <w:kern w:val="0"/>
                      <w:sz w:val="20"/>
                      <w:szCs w:val="20"/>
                      <w:lang w:bidi="ar"/>
                    </w:rPr>
                  </w:pPr>
                  <w:r>
                    <w:rPr>
                      <w:rFonts w:ascii="宋体-简" w:eastAsia="宋体-简" w:hAnsi="宋体-简" w:cs="宋体-简" w:hint="eastAsia"/>
                      <w:kern w:val="0"/>
                      <w:sz w:val="20"/>
                      <w:szCs w:val="20"/>
                      <w:lang w:bidi="ar"/>
                    </w:rPr>
                    <w:t>华英证券</w:t>
                  </w:r>
                </w:p>
              </w:tc>
              <w:tc>
                <w:tcPr>
                  <w:tcW w:w="2268" w:type="dxa"/>
                  <w:tcBorders>
                    <w:top w:val="nil"/>
                    <w:left w:val="nil"/>
                    <w:bottom w:val="nil"/>
                    <w:right w:val="nil"/>
                  </w:tcBorders>
                  <w:shd w:val="clear" w:color="auto" w:fill="auto"/>
                  <w:noWrap/>
                  <w:vAlign w:val="bottom"/>
                </w:tcPr>
                <w:p w14:paraId="7CC9A09D" w14:textId="0D40583C" w:rsidR="00135C7E" w:rsidRDefault="00135C7E" w:rsidP="00135C7E">
                  <w:pPr>
                    <w:textAlignment w:val="bottom"/>
                    <w:rPr>
                      <w:rFonts w:ascii="Arial" w:eastAsia="宋体" w:hAnsi="Arial" w:cs="Arial"/>
                      <w:kern w:val="0"/>
                      <w:sz w:val="20"/>
                      <w:szCs w:val="20"/>
                      <w:lang w:bidi="ar"/>
                    </w:rPr>
                  </w:pPr>
                  <w:r>
                    <w:rPr>
                      <w:rFonts w:ascii="Arial" w:eastAsia="宋体" w:hAnsi="Arial" w:cs="Arial"/>
                      <w:kern w:val="0"/>
                      <w:sz w:val="20"/>
                      <w:szCs w:val="20"/>
                      <w:lang w:bidi="ar"/>
                    </w:rPr>
                    <w:t>凌锐</w:t>
                  </w:r>
                </w:p>
              </w:tc>
              <w:tc>
                <w:tcPr>
                  <w:tcW w:w="1790" w:type="dxa"/>
                  <w:tcBorders>
                    <w:top w:val="nil"/>
                    <w:left w:val="nil"/>
                    <w:bottom w:val="nil"/>
                    <w:right w:val="nil"/>
                  </w:tcBorders>
                  <w:shd w:val="clear" w:color="auto" w:fill="auto"/>
                  <w:noWrap/>
                  <w:vAlign w:val="bottom"/>
                </w:tcPr>
                <w:p w14:paraId="5E23A5AA" w14:textId="504CC765" w:rsidR="00135C7E" w:rsidRPr="00F84EBA" w:rsidRDefault="00135C7E" w:rsidP="00135C7E">
                  <w:pPr>
                    <w:rPr>
                      <w:rFonts w:ascii="Arial" w:eastAsia="宋体" w:hAnsi="Arial" w:cs="Arial"/>
                      <w:kern w:val="0"/>
                      <w:sz w:val="20"/>
                      <w:szCs w:val="20"/>
                      <w:lang w:bidi="ar"/>
                    </w:rPr>
                  </w:pPr>
                  <w:r>
                    <w:rPr>
                      <w:rFonts w:ascii="Arial" w:eastAsia="宋体" w:hAnsi="Arial" w:cs="Arial"/>
                      <w:kern w:val="0"/>
                      <w:sz w:val="20"/>
                      <w:szCs w:val="20"/>
                      <w:lang w:bidi="ar"/>
                    </w:rPr>
                    <w:t>中山证券资管</w:t>
                  </w:r>
                </w:p>
              </w:tc>
              <w:tc>
                <w:tcPr>
                  <w:tcW w:w="1680" w:type="dxa"/>
                  <w:tcBorders>
                    <w:top w:val="nil"/>
                    <w:left w:val="nil"/>
                    <w:bottom w:val="nil"/>
                    <w:right w:val="nil"/>
                  </w:tcBorders>
                  <w:shd w:val="clear" w:color="auto" w:fill="auto"/>
                  <w:noWrap/>
                  <w:vAlign w:val="bottom"/>
                </w:tcPr>
                <w:p w14:paraId="189743B3" w14:textId="2C8A5A6A" w:rsidR="00135C7E" w:rsidRPr="00F84EBA" w:rsidRDefault="00135C7E" w:rsidP="00135C7E">
                  <w:pPr>
                    <w:rPr>
                      <w:rFonts w:ascii="Arial" w:eastAsia="宋体" w:hAnsi="Arial" w:cs="Arial"/>
                      <w:kern w:val="0"/>
                      <w:sz w:val="20"/>
                      <w:szCs w:val="20"/>
                      <w:lang w:bidi="ar"/>
                    </w:rPr>
                  </w:pPr>
                  <w:r>
                    <w:rPr>
                      <w:rFonts w:ascii="Arial" w:eastAsia="宋体" w:hAnsi="Arial" w:cs="Arial"/>
                      <w:kern w:val="0"/>
                      <w:sz w:val="20"/>
                      <w:szCs w:val="20"/>
                      <w:lang w:bidi="ar"/>
                    </w:rPr>
                    <w:t>钟革敏</w:t>
                  </w:r>
                </w:p>
              </w:tc>
            </w:tr>
            <w:tr w:rsidR="00135C7E" w14:paraId="75EAD2D6" w14:textId="77777777" w:rsidTr="00011AD4">
              <w:trPr>
                <w:trHeight w:val="304"/>
              </w:trPr>
              <w:tc>
                <w:tcPr>
                  <w:tcW w:w="1727" w:type="dxa"/>
                  <w:tcBorders>
                    <w:top w:val="nil"/>
                    <w:left w:val="nil"/>
                    <w:bottom w:val="nil"/>
                    <w:right w:val="nil"/>
                  </w:tcBorders>
                  <w:shd w:val="clear" w:color="auto" w:fill="auto"/>
                  <w:noWrap/>
                  <w:vAlign w:val="bottom"/>
                </w:tcPr>
                <w:p w14:paraId="17AC9E04" w14:textId="2E3F8866" w:rsidR="00135C7E" w:rsidRDefault="00135C7E" w:rsidP="00135C7E">
                  <w:pPr>
                    <w:textAlignment w:val="bottom"/>
                    <w:rPr>
                      <w:rFonts w:ascii="宋体-简" w:eastAsia="宋体-简" w:hAnsi="宋体-简" w:cs="宋体-简"/>
                      <w:kern w:val="0"/>
                      <w:sz w:val="20"/>
                      <w:szCs w:val="20"/>
                      <w:lang w:bidi="ar"/>
                    </w:rPr>
                  </w:pPr>
                  <w:r>
                    <w:rPr>
                      <w:rFonts w:ascii="Arial" w:eastAsia="宋体" w:hAnsi="Arial" w:cs="Arial"/>
                      <w:kern w:val="0"/>
                      <w:sz w:val="20"/>
                      <w:szCs w:val="20"/>
                      <w:lang w:bidi="ar"/>
                    </w:rPr>
                    <w:t>金鼎资本</w:t>
                  </w:r>
                </w:p>
              </w:tc>
              <w:tc>
                <w:tcPr>
                  <w:tcW w:w="2268" w:type="dxa"/>
                  <w:tcBorders>
                    <w:top w:val="nil"/>
                    <w:left w:val="nil"/>
                    <w:bottom w:val="nil"/>
                    <w:right w:val="nil"/>
                  </w:tcBorders>
                  <w:shd w:val="clear" w:color="auto" w:fill="auto"/>
                  <w:noWrap/>
                  <w:vAlign w:val="bottom"/>
                </w:tcPr>
                <w:p w14:paraId="5436CDC1" w14:textId="56608F8A" w:rsidR="00135C7E" w:rsidRDefault="00135C7E" w:rsidP="00135C7E">
                  <w:pPr>
                    <w:textAlignment w:val="bottom"/>
                    <w:rPr>
                      <w:rFonts w:ascii="Arial" w:eastAsia="宋体" w:hAnsi="Arial" w:cs="Arial"/>
                      <w:kern w:val="0"/>
                      <w:sz w:val="20"/>
                      <w:szCs w:val="20"/>
                      <w:lang w:bidi="ar"/>
                    </w:rPr>
                  </w:pPr>
                  <w:r>
                    <w:rPr>
                      <w:rFonts w:ascii="Arial" w:eastAsia="宋体" w:hAnsi="Arial" w:cs="Arial"/>
                      <w:kern w:val="0"/>
                      <w:sz w:val="20"/>
                      <w:szCs w:val="20"/>
                      <w:lang w:bidi="ar"/>
                    </w:rPr>
                    <w:t>黄春海</w:t>
                  </w:r>
                </w:p>
              </w:tc>
              <w:tc>
                <w:tcPr>
                  <w:tcW w:w="1790" w:type="dxa"/>
                  <w:tcBorders>
                    <w:top w:val="nil"/>
                    <w:left w:val="nil"/>
                    <w:bottom w:val="nil"/>
                    <w:right w:val="nil"/>
                  </w:tcBorders>
                  <w:shd w:val="clear" w:color="auto" w:fill="auto"/>
                  <w:noWrap/>
                  <w:vAlign w:val="bottom"/>
                </w:tcPr>
                <w:p w14:paraId="558037D5" w14:textId="52BB5D7D" w:rsidR="00135C7E" w:rsidRPr="00F84EBA" w:rsidRDefault="00135C7E" w:rsidP="00135C7E">
                  <w:pPr>
                    <w:rPr>
                      <w:rFonts w:ascii="Arial" w:eastAsia="宋体" w:hAnsi="Arial" w:cs="Arial"/>
                      <w:kern w:val="0"/>
                      <w:sz w:val="20"/>
                      <w:szCs w:val="20"/>
                      <w:lang w:bidi="ar"/>
                    </w:rPr>
                  </w:pPr>
                  <w:r>
                    <w:rPr>
                      <w:rFonts w:ascii="Arial" w:eastAsia="宋体" w:hAnsi="Arial" w:cs="Arial"/>
                      <w:kern w:val="0"/>
                      <w:sz w:val="20"/>
                      <w:szCs w:val="20"/>
                      <w:lang w:bidi="ar"/>
                    </w:rPr>
                    <w:t>招银理财</w:t>
                  </w:r>
                </w:p>
              </w:tc>
              <w:tc>
                <w:tcPr>
                  <w:tcW w:w="1680" w:type="dxa"/>
                  <w:tcBorders>
                    <w:top w:val="nil"/>
                    <w:left w:val="nil"/>
                    <w:bottom w:val="nil"/>
                    <w:right w:val="nil"/>
                  </w:tcBorders>
                  <w:shd w:val="clear" w:color="auto" w:fill="auto"/>
                  <w:noWrap/>
                  <w:vAlign w:val="bottom"/>
                </w:tcPr>
                <w:p w14:paraId="32EAD499" w14:textId="78FE5B19" w:rsidR="00135C7E" w:rsidRPr="00F84EBA" w:rsidRDefault="00135C7E" w:rsidP="00135C7E">
                  <w:pPr>
                    <w:rPr>
                      <w:rFonts w:ascii="Arial" w:eastAsia="宋体" w:hAnsi="Arial" w:cs="Arial"/>
                      <w:kern w:val="0"/>
                      <w:sz w:val="20"/>
                      <w:szCs w:val="20"/>
                      <w:lang w:bidi="ar"/>
                    </w:rPr>
                  </w:pPr>
                  <w:r>
                    <w:rPr>
                      <w:rFonts w:ascii="Arial" w:eastAsia="宋体" w:hAnsi="Arial" w:cs="Arial"/>
                      <w:kern w:val="0"/>
                      <w:sz w:val="20"/>
                      <w:szCs w:val="20"/>
                      <w:lang w:bidi="ar"/>
                    </w:rPr>
                    <w:t>周迪</w:t>
                  </w:r>
                </w:p>
              </w:tc>
            </w:tr>
            <w:tr w:rsidR="00135C7E" w14:paraId="24E06D70" w14:textId="77777777" w:rsidTr="00011AD4">
              <w:trPr>
                <w:trHeight w:val="304"/>
              </w:trPr>
              <w:tc>
                <w:tcPr>
                  <w:tcW w:w="1727" w:type="dxa"/>
                  <w:tcBorders>
                    <w:top w:val="nil"/>
                    <w:left w:val="nil"/>
                    <w:bottom w:val="nil"/>
                    <w:right w:val="nil"/>
                  </w:tcBorders>
                  <w:shd w:val="clear" w:color="auto" w:fill="auto"/>
                  <w:noWrap/>
                  <w:vAlign w:val="bottom"/>
                </w:tcPr>
                <w:p w14:paraId="005E7B63" w14:textId="0EFDEBD5" w:rsidR="00135C7E" w:rsidRDefault="00135C7E" w:rsidP="00135C7E">
                  <w:pPr>
                    <w:textAlignment w:val="bottom"/>
                    <w:rPr>
                      <w:rFonts w:ascii="宋体-简" w:eastAsia="宋体-简" w:hAnsi="宋体-简" w:cs="宋体-简"/>
                      <w:kern w:val="0"/>
                      <w:sz w:val="20"/>
                      <w:szCs w:val="20"/>
                      <w:lang w:bidi="ar"/>
                    </w:rPr>
                  </w:pPr>
                  <w:r>
                    <w:rPr>
                      <w:rFonts w:ascii="宋体-简" w:eastAsia="宋体-简" w:hAnsi="宋体-简" w:cs="宋体-简" w:hint="eastAsia"/>
                      <w:kern w:val="0"/>
                      <w:sz w:val="20"/>
                      <w:szCs w:val="20"/>
                      <w:lang w:bidi="ar"/>
                    </w:rPr>
                    <w:t>江海证券</w:t>
                  </w:r>
                </w:p>
              </w:tc>
              <w:tc>
                <w:tcPr>
                  <w:tcW w:w="2268" w:type="dxa"/>
                  <w:tcBorders>
                    <w:top w:val="nil"/>
                    <w:left w:val="nil"/>
                    <w:bottom w:val="nil"/>
                    <w:right w:val="nil"/>
                  </w:tcBorders>
                  <w:shd w:val="clear" w:color="auto" w:fill="auto"/>
                  <w:noWrap/>
                  <w:vAlign w:val="bottom"/>
                </w:tcPr>
                <w:p w14:paraId="43B029D4" w14:textId="3E4D0340" w:rsidR="00135C7E" w:rsidRDefault="00135C7E" w:rsidP="00135C7E">
                  <w:pPr>
                    <w:textAlignment w:val="bottom"/>
                    <w:rPr>
                      <w:rFonts w:ascii="Arial" w:eastAsia="宋体" w:hAnsi="Arial" w:cs="Arial"/>
                      <w:kern w:val="0"/>
                      <w:sz w:val="20"/>
                      <w:szCs w:val="20"/>
                      <w:lang w:bidi="ar"/>
                    </w:rPr>
                  </w:pPr>
                  <w:r>
                    <w:rPr>
                      <w:rFonts w:ascii="Arial" w:eastAsia="宋体" w:hAnsi="Arial" w:cs="Arial"/>
                      <w:kern w:val="0"/>
                      <w:sz w:val="20"/>
                      <w:szCs w:val="20"/>
                      <w:lang w:bidi="ar"/>
                    </w:rPr>
                    <w:t>王金帅</w:t>
                  </w:r>
                </w:p>
              </w:tc>
              <w:tc>
                <w:tcPr>
                  <w:tcW w:w="1790" w:type="dxa"/>
                  <w:tcBorders>
                    <w:top w:val="nil"/>
                    <w:left w:val="nil"/>
                    <w:bottom w:val="nil"/>
                    <w:right w:val="nil"/>
                  </w:tcBorders>
                  <w:shd w:val="clear" w:color="auto" w:fill="auto"/>
                  <w:noWrap/>
                  <w:vAlign w:val="bottom"/>
                </w:tcPr>
                <w:p w14:paraId="584191F1" w14:textId="50F9D45A" w:rsidR="00135C7E" w:rsidRPr="00F84EBA" w:rsidRDefault="00135C7E" w:rsidP="00135C7E">
                  <w:pPr>
                    <w:rPr>
                      <w:rFonts w:ascii="Arial" w:eastAsia="宋体" w:hAnsi="Arial" w:cs="Arial"/>
                      <w:kern w:val="0"/>
                      <w:sz w:val="20"/>
                      <w:szCs w:val="20"/>
                      <w:lang w:bidi="ar"/>
                    </w:rPr>
                  </w:pPr>
                  <w:r>
                    <w:rPr>
                      <w:rFonts w:ascii="Arial" w:eastAsia="宋体" w:hAnsi="Arial" w:cs="Arial"/>
                      <w:kern w:val="0"/>
                      <w:sz w:val="20"/>
                      <w:szCs w:val="20"/>
                      <w:lang w:bidi="ar"/>
                    </w:rPr>
                    <w:t>中金公司</w:t>
                  </w:r>
                </w:p>
              </w:tc>
              <w:tc>
                <w:tcPr>
                  <w:tcW w:w="1680" w:type="dxa"/>
                  <w:tcBorders>
                    <w:top w:val="nil"/>
                    <w:left w:val="nil"/>
                    <w:bottom w:val="nil"/>
                    <w:right w:val="nil"/>
                  </w:tcBorders>
                  <w:shd w:val="clear" w:color="auto" w:fill="auto"/>
                  <w:noWrap/>
                  <w:vAlign w:val="bottom"/>
                </w:tcPr>
                <w:p w14:paraId="6688B04D" w14:textId="1B546DB8" w:rsidR="00135C7E" w:rsidRPr="00F84EBA" w:rsidRDefault="00135C7E" w:rsidP="00135C7E">
                  <w:pPr>
                    <w:rPr>
                      <w:rFonts w:ascii="Arial" w:eastAsia="宋体" w:hAnsi="Arial" w:cs="Arial"/>
                      <w:kern w:val="0"/>
                      <w:sz w:val="20"/>
                      <w:szCs w:val="20"/>
                      <w:lang w:bidi="ar"/>
                    </w:rPr>
                  </w:pPr>
                  <w:r>
                    <w:rPr>
                      <w:rFonts w:ascii="Arial" w:eastAsia="宋体" w:hAnsi="Arial" w:cs="Arial"/>
                      <w:kern w:val="0"/>
                      <w:sz w:val="20"/>
                      <w:szCs w:val="20"/>
                      <w:lang w:bidi="ar"/>
                    </w:rPr>
                    <w:t>崔力丹</w:t>
                  </w:r>
                </w:p>
              </w:tc>
            </w:tr>
            <w:tr w:rsidR="00135C7E" w14:paraId="37BD704C" w14:textId="77777777" w:rsidTr="00011AD4">
              <w:trPr>
                <w:trHeight w:val="304"/>
              </w:trPr>
              <w:tc>
                <w:tcPr>
                  <w:tcW w:w="1727" w:type="dxa"/>
                  <w:tcBorders>
                    <w:top w:val="nil"/>
                    <w:left w:val="nil"/>
                    <w:bottom w:val="nil"/>
                    <w:right w:val="nil"/>
                  </w:tcBorders>
                  <w:shd w:val="clear" w:color="auto" w:fill="auto"/>
                  <w:noWrap/>
                  <w:vAlign w:val="bottom"/>
                </w:tcPr>
                <w:p w14:paraId="7990E7DE" w14:textId="7989E056" w:rsidR="00135C7E" w:rsidRDefault="00135C7E" w:rsidP="00135C7E">
                  <w:pPr>
                    <w:textAlignment w:val="bottom"/>
                    <w:rPr>
                      <w:rFonts w:ascii="宋体-简" w:eastAsia="宋体-简" w:hAnsi="宋体-简" w:cs="宋体-简"/>
                      <w:kern w:val="0"/>
                      <w:sz w:val="20"/>
                      <w:szCs w:val="20"/>
                      <w:lang w:bidi="ar"/>
                    </w:rPr>
                  </w:pPr>
                  <w:r>
                    <w:rPr>
                      <w:rFonts w:ascii="宋体-简" w:eastAsia="宋体-简" w:hAnsi="宋体-简" w:cs="宋体-简" w:hint="eastAsia"/>
                      <w:kern w:val="0"/>
                      <w:sz w:val="20"/>
                      <w:szCs w:val="20"/>
                      <w:lang w:bidi="ar"/>
                    </w:rPr>
                    <w:t>基明资产</w:t>
                  </w:r>
                </w:p>
              </w:tc>
              <w:tc>
                <w:tcPr>
                  <w:tcW w:w="2268" w:type="dxa"/>
                  <w:tcBorders>
                    <w:top w:val="nil"/>
                    <w:left w:val="nil"/>
                    <w:bottom w:val="nil"/>
                    <w:right w:val="nil"/>
                  </w:tcBorders>
                  <w:shd w:val="clear" w:color="auto" w:fill="auto"/>
                  <w:noWrap/>
                  <w:vAlign w:val="bottom"/>
                </w:tcPr>
                <w:p w14:paraId="471C2609" w14:textId="39703416" w:rsidR="00135C7E" w:rsidRDefault="00135C7E" w:rsidP="00135C7E">
                  <w:pPr>
                    <w:textAlignment w:val="bottom"/>
                    <w:rPr>
                      <w:rFonts w:ascii="Arial" w:eastAsia="宋体" w:hAnsi="Arial" w:cs="Arial"/>
                      <w:kern w:val="0"/>
                      <w:sz w:val="20"/>
                      <w:szCs w:val="20"/>
                      <w:lang w:bidi="ar"/>
                    </w:rPr>
                  </w:pPr>
                  <w:r>
                    <w:rPr>
                      <w:rFonts w:ascii="Arial" w:eastAsia="宋体" w:hAnsi="Arial" w:cs="Arial"/>
                      <w:kern w:val="0"/>
                      <w:sz w:val="20"/>
                      <w:szCs w:val="20"/>
                      <w:lang w:bidi="ar"/>
                    </w:rPr>
                    <w:t>郑廉凡</w:t>
                  </w:r>
                </w:p>
              </w:tc>
              <w:tc>
                <w:tcPr>
                  <w:tcW w:w="1790" w:type="dxa"/>
                  <w:tcBorders>
                    <w:top w:val="nil"/>
                    <w:left w:val="nil"/>
                    <w:bottom w:val="nil"/>
                    <w:right w:val="nil"/>
                  </w:tcBorders>
                  <w:shd w:val="clear" w:color="auto" w:fill="auto"/>
                  <w:noWrap/>
                  <w:vAlign w:val="bottom"/>
                </w:tcPr>
                <w:p w14:paraId="1DEC00D0" w14:textId="1101EA56" w:rsidR="00135C7E" w:rsidRPr="00F84EBA" w:rsidRDefault="00135C7E" w:rsidP="00135C7E">
                  <w:pPr>
                    <w:rPr>
                      <w:rFonts w:ascii="Arial" w:eastAsia="宋体" w:hAnsi="Arial" w:cs="Arial"/>
                      <w:kern w:val="0"/>
                      <w:sz w:val="20"/>
                      <w:szCs w:val="20"/>
                      <w:lang w:bidi="ar"/>
                    </w:rPr>
                  </w:pPr>
                  <w:r>
                    <w:rPr>
                      <w:rFonts w:ascii="Arial" w:eastAsia="宋体" w:hAnsi="Arial" w:cs="Arial"/>
                      <w:kern w:val="0"/>
                      <w:sz w:val="20"/>
                      <w:szCs w:val="20"/>
                      <w:lang w:bidi="ar"/>
                    </w:rPr>
                    <w:t>中金公司</w:t>
                  </w:r>
                </w:p>
              </w:tc>
              <w:tc>
                <w:tcPr>
                  <w:tcW w:w="1680" w:type="dxa"/>
                  <w:tcBorders>
                    <w:top w:val="nil"/>
                    <w:left w:val="nil"/>
                    <w:bottom w:val="nil"/>
                    <w:right w:val="nil"/>
                  </w:tcBorders>
                  <w:shd w:val="clear" w:color="auto" w:fill="auto"/>
                  <w:noWrap/>
                  <w:vAlign w:val="bottom"/>
                </w:tcPr>
                <w:p w14:paraId="01E7E15D" w14:textId="1187AB74" w:rsidR="00135C7E" w:rsidRPr="00F84EBA" w:rsidRDefault="00135C7E" w:rsidP="00135C7E">
                  <w:pPr>
                    <w:rPr>
                      <w:rFonts w:ascii="Arial" w:eastAsia="宋体" w:hAnsi="Arial" w:cs="Arial"/>
                      <w:kern w:val="0"/>
                      <w:sz w:val="20"/>
                      <w:szCs w:val="20"/>
                      <w:lang w:bidi="ar"/>
                    </w:rPr>
                  </w:pPr>
                  <w:r>
                    <w:rPr>
                      <w:rFonts w:ascii="Arial" w:eastAsia="宋体" w:hAnsi="Arial" w:cs="Arial"/>
                      <w:kern w:val="0"/>
                      <w:sz w:val="20"/>
                      <w:szCs w:val="20"/>
                      <w:lang w:bidi="ar"/>
                    </w:rPr>
                    <w:t>杜懿臻</w:t>
                  </w:r>
                </w:p>
              </w:tc>
            </w:tr>
            <w:tr w:rsidR="00135C7E" w14:paraId="3918017A" w14:textId="77777777" w:rsidTr="00011AD4">
              <w:trPr>
                <w:trHeight w:val="304"/>
              </w:trPr>
              <w:tc>
                <w:tcPr>
                  <w:tcW w:w="1727" w:type="dxa"/>
                  <w:tcBorders>
                    <w:top w:val="nil"/>
                    <w:left w:val="nil"/>
                    <w:bottom w:val="nil"/>
                    <w:right w:val="nil"/>
                  </w:tcBorders>
                  <w:shd w:val="clear" w:color="auto" w:fill="auto"/>
                  <w:noWrap/>
                  <w:vAlign w:val="bottom"/>
                </w:tcPr>
                <w:p w14:paraId="58AC3876" w14:textId="68FD7D49" w:rsidR="00135C7E" w:rsidRDefault="00135C7E" w:rsidP="00135C7E">
                  <w:pPr>
                    <w:textAlignment w:val="bottom"/>
                    <w:rPr>
                      <w:rFonts w:ascii="宋体-简" w:eastAsia="宋体-简" w:hAnsi="宋体-简" w:cs="宋体-简"/>
                      <w:kern w:val="0"/>
                      <w:sz w:val="20"/>
                      <w:szCs w:val="20"/>
                      <w:lang w:bidi="ar"/>
                    </w:rPr>
                  </w:pPr>
                  <w:r>
                    <w:rPr>
                      <w:rFonts w:ascii="Arial" w:eastAsia="宋体" w:hAnsi="Arial" w:cs="Arial"/>
                      <w:kern w:val="0"/>
                      <w:sz w:val="20"/>
                      <w:szCs w:val="20"/>
                      <w:lang w:bidi="ar"/>
                    </w:rPr>
                    <w:t>嘉实基金</w:t>
                  </w:r>
                </w:p>
              </w:tc>
              <w:tc>
                <w:tcPr>
                  <w:tcW w:w="2268" w:type="dxa"/>
                  <w:tcBorders>
                    <w:top w:val="nil"/>
                    <w:left w:val="nil"/>
                    <w:bottom w:val="nil"/>
                    <w:right w:val="nil"/>
                  </w:tcBorders>
                  <w:shd w:val="clear" w:color="auto" w:fill="auto"/>
                  <w:noWrap/>
                  <w:vAlign w:val="bottom"/>
                </w:tcPr>
                <w:p w14:paraId="61FEE487" w14:textId="5FBC3CCC" w:rsidR="00135C7E" w:rsidRDefault="00135C7E" w:rsidP="00135C7E">
                  <w:pPr>
                    <w:textAlignment w:val="bottom"/>
                    <w:rPr>
                      <w:rFonts w:ascii="Arial" w:eastAsia="宋体" w:hAnsi="Arial" w:cs="Arial"/>
                      <w:kern w:val="0"/>
                      <w:sz w:val="20"/>
                      <w:szCs w:val="20"/>
                      <w:lang w:bidi="ar"/>
                    </w:rPr>
                  </w:pPr>
                  <w:r>
                    <w:rPr>
                      <w:rFonts w:ascii="Arial" w:eastAsia="宋体" w:hAnsi="Arial" w:cs="Arial"/>
                      <w:kern w:val="0"/>
                      <w:sz w:val="20"/>
                      <w:szCs w:val="20"/>
                      <w:lang w:bidi="ar"/>
                    </w:rPr>
                    <w:t>杨欢</w:t>
                  </w:r>
                </w:p>
              </w:tc>
              <w:tc>
                <w:tcPr>
                  <w:tcW w:w="1790" w:type="dxa"/>
                  <w:tcBorders>
                    <w:top w:val="nil"/>
                    <w:left w:val="nil"/>
                    <w:bottom w:val="nil"/>
                    <w:right w:val="nil"/>
                  </w:tcBorders>
                  <w:shd w:val="clear" w:color="auto" w:fill="auto"/>
                  <w:noWrap/>
                  <w:vAlign w:val="bottom"/>
                </w:tcPr>
                <w:p w14:paraId="0A91EAD5" w14:textId="1CC93C30" w:rsidR="00135C7E" w:rsidRPr="00F84EBA" w:rsidRDefault="00135C7E" w:rsidP="00135C7E">
                  <w:pPr>
                    <w:rPr>
                      <w:rFonts w:ascii="Arial" w:eastAsia="宋体" w:hAnsi="Arial" w:cs="Arial"/>
                      <w:kern w:val="0"/>
                      <w:sz w:val="20"/>
                      <w:szCs w:val="20"/>
                      <w:lang w:bidi="ar"/>
                    </w:rPr>
                  </w:pPr>
                  <w:r>
                    <w:rPr>
                      <w:rFonts w:ascii="Arial" w:eastAsia="宋体" w:hAnsi="Arial" w:cs="Arial"/>
                      <w:kern w:val="0"/>
                      <w:sz w:val="20"/>
                      <w:szCs w:val="20"/>
                      <w:lang w:bidi="ar"/>
                    </w:rPr>
                    <w:t>中金资管</w:t>
                  </w:r>
                </w:p>
              </w:tc>
              <w:tc>
                <w:tcPr>
                  <w:tcW w:w="1680" w:type="dxa"/>
                  <w:tcBorders>
                    <w:top w:val="nil"/>
                    <w:left w:val="nil"/>
                    <w:bottom w:val="nil"/>
                    <w:right w:val="nil"/>
                  </w:tcBorders>
                  <w:shd w:val="clear" w:color="auto" w:fill="auto"/>
                  <w:noWrap/>
                  <w:vAlign w:val="bottom"/>
                </w:tcPr>
                <w:p w14:paraId="1AEAB46A" w14:textId="6F16B601" w:rsidR="00135C7E" w:rsidRPr="00F84EBA" w:rsidRDefault="00135C7E" w:rsidP="00135C7E">
                  <w:pPr>
                    <w:rPr>
                      <w:rFonts w:ascii="Arial" w:eastAsia="宋体" w:hAnsi="Arial" w:cs="Arial"/>
                      <w:kern w:val="0"/>
                      <w:sz w:val="20"/>
                      <w:szCs w:val="20"/>
                      <w:lang w:bidi="ar"/>
                    </w:rPr>
                  </w:pPr>
                  <w:r>
                    <w:rPr>
                      <w:rFonts w:ascii="Arial" w:eastAsia="宋体" w:hAnsi="Arial" w:cs="Arial"/>
                      <w:kern w:val="0"/>
                      <w:sz w:val="20"/>
                      <w:szCs w:val="20"/>
                      <w:lang w:bidi="ar"/>
                    </w:rPr>
                    <w:t>周科帆</w:t>
                  </w:r>
                </w:p>
              </w:tc>
            </w:tr>
            <w:tr w:rsidR="00135C7E" w14:paraId="042FED66" w14:textId="77777777" w:rsidTr="00011AD4">
              <w:trPr>
                <w:trHeight w:val="304"/>
              </w:trPr>
              <w:tc>
                <w:tcPr>
                  <w:tcW w:w="1727" w:type="dxa"/>
                  <w:tcBorders>
                    <w:top w:val="nil"/>
                    <w:left w:val="nil"/>
                    <w:bottom w:val="nil"/>
                    <w:right w:val="nil"/>
                  </w:tcBorders>
                  <w:shd w:val="clear" w:color="auto" w:fill="auto"/>
                  <w:noWrap/>
                  <w:vAlign w:val="bottom"/>
                </w:tcPr>
                <w:p w14:paraId="604D9788" w14:textId="3DB3068C" w:rsidR="00135C7E" w:rsidRDefault="00135C7E" w:rsidP="00135C7E">
                  <w:pPr>
                    <w:textAlignment w:val="bottom"/>
                    <w:rPr>
                      <w:rFonts w:ascii="Arial" w:eastAsia="宋体" w:hAnsi="Arial" w:cs="Arial"/>
                      <w:kern w:val="0"/>
                      <w:sz w:val="20"/>
                      <w:szCs w:val="20"/>
                      <w:lang w:bidi="ar"/>
                    </w:rPr>
                  </w:pPr>
                  <w:r>
                    <w:rPr>
                      <w:rFonts w:ascii="宋体-简" w:eastAsia="宋体-简" w:hAnsi="宋体-简" w:cs="宋体-简" w:hint="eastAsia"/>
                      <w:kern w:val="0"/>
                      <w:sz w:val="20"/>
                      <w:szCs w:val="20"/>
                      <w:lang w:bidi="ar"/>
                    </w:rPr>
                    <w:t>金湾时代财富管</w:t>
                  </w:r>
                </w:p>
              </w:tc>
              <w:tc>
                <w:tcPr>
                  <w:tcW w:w="2268" w:type="dxa"/>
                  <w:tcBorders>
                    <w:top w:val="nil"/>
                    <w:left w:val="nil"/>
                    <w:bottom w:val="nil"/>
                    <w:right w:val="nil"/>
                  </w:tcBorders>
                  <w:shd w:val="clear" w:color="auto" w:fill="auto"/>
                  <w:noWrap/>
                  <w:vAlign w:val="bottom"/>
                </w:tcPr>
                <w:p w14:paraId="1BBB2010" w14:textId="180EEDF2" w:rsidR="00135C7E" w:rsidRDefault="00135C7E" w:rsidP="00135C7E">
                  <w:pPr>
                    <w:textAlignment w:val="bottom"/>
                    <w:rPr>
                      <w:rFonts w:ascii="Arial" w:eastAsia="宋体" w:hAnsi="Arial" w:cs="Arial"/>
                      <w:kern w:val="0"/>
                      <w:sz w:val="20"/>
                      <w:szCs w:val="20"/>
                      <w:lang w:bidi="ar"/>
                    </w:rPr>
                  </w:pPr>
                  <w:r>
                    <w:rPr>
                      <w:rFonts w:ascii="Arial" w:eastAsia="宋体" w:hAnsi="Arial" w:cs="Arial"/>
                      <w:kern w:val="0"/>
                      <w:sz w:val="20"/>
                      <w:szCs w:val="20"/>
                      <w:lang w:bidi="ar"/>
                    </w:rPr>
                    <w:t>孟凡瑞</w:t>
                  </w:r>
                </w:p>
              </w:tc>
              <w:tc>
                <w:tcPr>
                  <w:tcW w:w="1790" w:type="dxa"/>
                  <w:tcBorders>
                    <w:top w:val="nil"/>
                    <w:left w:val="nil"/>
                    <w:bottom w:val="nil"/>
                    <w:right w:val="nil"/>
                  </w:tcBorders>
                  <w:shd w:val="clear" w:color="auto" w:fill="auto"/>
                  <w:noWrap/>
                  <w:vAlign w:val="bottom"/>
                </w:tcPr>
                <w:p w14:paraId="74C9CF9D" w14:textId="555149E2" w:rsidR="00135C7E" w:rsidRPr="00F84EBA" w:rsidRDefault="00135C7E" w:rsidP="00135C7E">
                  <w:pPr>
                    <w:rPr>
                      <w:rFonts w:ascii="Arial" w:eastAsia="宋体" w:hAnsi="Arial" w:cs="Arial"/>
                      <w:kern w:val="0"/>
                      <w:sz w:val="20"/>
                      <w:szCs w:val="20"/>
                      <w:lang w:bidi="ar"/>
                    </w:rPr>
                  </w:pPr>
                  <w:r>
                    <w:rPr>
                      <w:rFonts w:ascii="Arial" w:eastAsia="宋体" w:hAnsi="Arial" w:cs="Arial"/>
                      <w:kern w:val="0"/>
                      <w:sz w:val="20"/>
                      <w:szCs w:val="20"/>
                      <w:lang w:bidi="ar"/>
                    </w:rPr>
                    <w:t>中信建投证券</w:t>
                  </w:r>
                </w:p>
              </w:tc>
              <w:tc>
                <w:tcPr>
                  <w:tcW w:w="1680" w:type="dxa"/>
                  <w:tcBorders>
                    <w:top w:val="nil"/>
                    <w:left w:val="nil"/>
                    <w:bottom w:val="nil"/>
                    <w:right w:val="nil"/>
                  </w:tcBorders>
                  <w:shd w:val="clear" w:color="auto" w:fill="auto"/>
                  <w:noWrap/>
                  <w:vAlign w:val="bottom"/>
                </w:tcPr>
                <w:p w14:paraId="7D2EB703" w14:textId="2A8C5751" w:rsidR="00135C7E" w:rsidRPr="00F84EBA" w:rsidRDefault="00135C7E" w:rsidP="00135C7E">
                  <w:pPr>
                    <w:rPr>
                      <w:rFonts w:ascii="Arial" w:eastAsia="宋体" w:hAnsi="Arial" w:cs="Arial"/>
                      <w:kern w:val="0"/>
                      <w:sz w:val="20"/>
                      <w:szCs w:val="20"/>
                      <w:lang w:bidi="ar"/>
                    </w:rPr>
                  </w:pPr>
                  <w:r>
                    <w:rPr>
                      <w:rFonts w:ascii="Arial" w:eastAsia="宋体" w:hAnsi="Arial" w:cs="Arial"/>
                      <w:kern w:val="0"/>
                      <w:sz w:val="20"/>
                      <w:szCs w:val="20"/>
                      <w:lang w:bidi="ar"/>
                    </w:rPr>
                    <w:t>李楚涵</w:t>
                  </w:r>
                </w:p>
              </w:tc>
            </w:tr>
            <w:tr w:rsidR="00135C7E" w14:paraId="686A00B9" w14:textId="77777777" w:rsidTr="00011AD4">
              <w:trPr>
                <w:trHeight w:val="304"/>
              </w:trPr>
              <w:tc>
                <w:tcPr>
                  <w:tcW w:w="1727" w:type="dxa"/>
                  <w:tcBorders>
                    <w:top w:val="nil"/>
                    <w:left w:val="nil"/>
                    <w:bottom w:val="nil"/>
                    <w:right w:val="nil"/>
                  </w:tcBorders>
                  <w:shd w:val="clear" w:color="auto" w:fill="auto"/>
                  <w:noWrap/>
                  <w:vAlign w:val="bottom"/>
                </w:tcPr>
                <w:p w14:paraId="11D42897" w14:textId="237CE703" w:rsidR="00135C7E" w:rsidRDefault="00135C7E" w:rsidP="00135C7E">
                  <w:pPr>
                    <w:textAlignment w:val="bottom"/>
                    <w:rPr>
                      <w:rFonts w:ascii="宋体-简" w:eastAsia="宋体-简" w:hAnsi="宋体-简" w:cs="宋体-简"/>
                      <w:kern w:val="0"/>
                      <w:sz w:val="20"/>
                      <w:szCs w:val="20"/>
                      <w:lang w:bidi="ar"/>
                    </w:rPr>
                  </w:pPr>
                  <w:r w:rsidRPr="00815730">
                    <w:rPr>
                      <w:rFonts w:ascii="Arial" w:eastAsia="宋体" w:hAnsi="Arial" w:cs="Arial" w:hint="eastAsia"/>
                      <w:kern w:val="0"/>
                      <w:sz w:val="20"/>
                      <w:szCs w:val="20"/>
                      <w:lang w:bidi="ar"/>
                    </w:rPr>
                    <w:t>金元自营</w:t>
                  </w:r>
                </w:p>
              </w:tc>
              <w:tc>
                <w:tcPr>
                  <w:tcW w:w="2268" w:type="dxa"/>
                  <w:tcBorders>
                    <w:top w:val="nil"/>
                    <w:left w:val="nil"/>
                    <w:bottom w:val="nil"/>
                    <w:right w:val="nil"/>
                  </w:tcBorders>
                  <w:shd w:val="clear" w:color="auto" w:fill="auto"/>
                  <w:noWrap/>
                  <w:vAlign w:val="bottom"/>
                </w:tcPr>
                <w:p w14:paraId="1325F3C9" w14:textId="09B72580" w:rsidR="00135C7E" w:rsidRDefault="00135C7E" w:rsidP="00135C7E">
                  <w:pPr>
                    <w:textAlignment w:val="bottom"/>
                    <w:rPr>
                      <w:rFonts w:ascii="Arial" w:eastAsia="宋体" w:hAnsi="Arial" w:cs="Arial"/>
                      <w:kern w:val="0"/>
                      <w:sz w:val="20"/>
                      <w:szCs w:val="20"/>
                      <w:lang w:bidi="ar"/>
                    </w:rPr>
                  </w:pPr>
                  <w:r w:rsidRPr="00815730">
                    <w:rPr>
                      <w:rFonts w:ascii="Arial" w:eastAsia="宋体" w:hAnsi="Arial" w:cs="Arial" w:hint="eastAsia"/>
                      <w:kern w:val="0"/>
                      <w:sz w:val="20"/>
                      <w:szCs w:val="20"/>
                      <w:lang w:bidi="ar"/>
                    </w:rPr>
                    <w:t>黄斌</w:t>
                  </w:r>
                </w:p>
              </w:tc>
              <w:tc>
                <w:tcPr>
                  <w:tcW w:w="1790" w:type="dxa"/>
                  <w:tcBorders>
                    <w:top w:val="nil"/>
                    <w:left w:val="nil"/>
                    <w:bottom w:val="nil"/>
                    <w:right w:val="nil"/>
                  </w:tcBorders>
                  <w:shd w:val="clear" w:color="auto" w:fill="auto"/>
                  <w:noWrap/>
                  <w:vAlign w:val="bottom"/>
                </w:tcPr>
                <w:p w14:paraId="32063213" w14:textId="64FE8DB3" w:rsidR="00135C7E" w:rsidRPr="00F84EBA" w:rsidRDefault="00135C7E" w:rsidP="00135C7E">
                  <w:pPr>
                    <w:rPr>
                      <w:rFonts w:ascii="Arial" w:eastAsia="宋体" w:hAnsi="Arial" w:cs="Arial"/>
                      <w:kern w:val="0"/>
                      <w:sz w:val="20"/>
                      <w:szCs w:val="20"/>
                      <w:lang w:bidi="ar"/>
                    </w:rPr>
                  </w:pPr>
                  <w:r>
                    <w:rPr>
                      <w:rFonts w:ascii="Arial" w:eastAsia="宋体" w:hAnsi="Arial" w:cs="Arial"/>
                      <w:kern w:val="0"/>
                      <w:sz w:val="20"/>
                      <w:szCs w:val="20"/>
                      <w:lang w:bidi="ar"/>
                    </w:rPr>
                    <w:t>中信建投证券</w:t>
                  </w:r>
                </w:p>
              </w:tc>
              <w:tc>
                <w:tcPr>
                  <w:tcW w:w="1680" w:type="dxa"/>
                  <w:tcBorders>
                    <w:top w:val="nil"/>
                    <w:left w:val="nil"/>
                    <w:bottom w:val="nil"/>
                    <w:right w:val="nil"/>
                  </w:tcBorders>
                  <w:shd w:val="clear" w:color="auto" w:fill="auto"/>
                  <w:noWrap/>
                  <w:vAlign w:val="bottom"/>
                </w:tcPr>
                <w:p w14:paraId="32BBC464" w14:textId="148EEC9D" w:rsidR="00135C7E" w:rsidRPr="00F84EBA" w:rsidRDefault="00135C7E" w:rsidP="00135C7E">
                  <w:pPr>
                    <w:rPr>
                      <w:rFonts w:ascii="Arial" w:eastAsia="宋体" w:hAnsi="Arial" w:cs="Arial"/>
                      <w:kern w:val="0"/>
                      <w:sz w:val="20"/>
                      <w:szCs w:val="20"/>
                      <w:lang w:bidi="ar"/>
                    </w:rPr>
                  </w:pPr>
                  <w:r>
                    <w:rPr>
                      <w:rFonts w:ascii="Arial" w:eastAsia="宋体" w:hAnsi="Arial" w:cs="Arial"/>
                      <w:kern w:val="0"/>
                      <w:sz w:val="20"/>
                      <w:szCs w:val="20"/>
                      <w:lang w:bidi="ar"/>
                    </w:rPr>
                    <w:t>应瑛</w:t>
                  </w:r>
                </w:p>
              </w:tc>
            </w:tr>
            <w:tr w:rsidR="00135C7E" w14:paraId="042D89BA" w14:textId="77777777" w:rsidTr="00011AD4">
              <w:trPr>
                <w:trHeight w:val="304"/>
              </w:trPr>
              <w:tc>
                <w:tcPr>
                  <w:tcW w:w="1727" w:type="dxa"/>
                  <w:tcBorders>
                    <w:top w:val="nil"/>
                    <w:left w:val="nil"/>
                    <w:bottom w:val="nil"/>
                    <w:right w:val="nil"/>
                  </w:tcBorders>
                  <w:shd w:val="clear" w:color="auto" w:fill="auto"/>
                  <w:noWrap/>
                  <w:vAlign w:val="bottom"/>
                </w:tcPr>
                <w:p w14:paraId="5026EB48" w14:textId="4AE74C1C" w:rsidR="00135C7E" w:rsidRPr="00815730" w:rsidRDefault="00135C7E" w:rsidP="00135C7E">
                  <w:pPr>
                    <w:textAlignment w:val="bottom"/>
                    <w:rPr>
                      <w:rFonts w:ascii="Arial" w:eastAsia="宋体" w:hAnsi="Arial" w:cs="Arial"/>
                      <w:kern w:val="0"/>
                      <w:sz w:val="20"/>
                      <w:szCs w:val="20"/>
                      <w:lang w:bidi="ar"/>
                    </w:rPr>
                  </w:pPr>
                  <w:r>
                    <w:rPr>
                      <w:rFonts w:ascii="Arial" w:eastAsia="宋体" w:hAnsi="Arial" w:cs="Arial"/>
                      <w:kern w:val="0"/>
                      <w:sz w:val="20"/>
                      <w:szCs w:val="20"/>
                      <w:lang w:bidi="ar"/>
                    </w:rPr>
                    <w:lastRenderedPageBreak/>
                    <w:t>凯丰投资</w:t>
                  </w:r>
                </w:p>
              </w:tc>
              <w:tc>
                <w:tcPr>
                  <w:tcW w:w="2268" w:type="dxa"/>
                  <w:tcBorders>
                    <w:top w:val="nil"/>
                    <w:left w:val="nil"/>
                    <w:bottom w:val="nil"/>
                    <w:right w:val="nil"/>
                  </w:tcBorders>
                  <w:shd w:val="clear" w:color="auto" w:fill="auto"/>
                  <w:noWrap/>
                  <w:vAlign w:val="bottom"/>
                </w:tcPr>
                <w:p w14:paraId="001D120F" w14:textId="265F9C53" w:rsidR="00135C7E" w:rsidRPr="00815730" w:rsidRDefault="00135C7E" w:rsidP="00135C7E">
                  <w:pPr>
                    <w:textAlignment w:val="bottom"/>
                    <w:rPr>
                      <w:rFonts w:ascii="Arial" w:eastAsia="宋体" w:hAnsi="Arial" w:cs="Arial"/>
                      <w:kern w:val="0"/>
                      <w:sz w:val="20"/>
                      <w:szCs w:val="20"/>
                      <w:lang w:bidi="ar"/>
                    </w:rPr>
                  </w:pPr>
                  <w:r>
                    <w:rPr>
                      <w:rFonts w:ascii="Arial" w:eastAsia="宋体" w:hAnsi="Arial" w:cs="Arial"/>
                      <w:kern w:val="0"/>
                      <w:sz w:val="20"/>
                      <w:szCs w:val="20"/>
                      <w:lang w:bidi="ar"/>
                    </w:rPr>
                    <w:t>季忆</w:t>
                  </w:r>
                </w:p>
              </w:tc>
              <w:tc>
                <w:tcPr>
                  <w:tcW w:w="1790" w:type="dxa"/>
                  <w:tcBorders>
                    <w:top w:val="nil"/>
                    <w:left w:val="nil"/>
                    <w:bottom w:val="nil"/>
                    <w:right w:val="nil"/>
                  </w:tcBorders>
                  <w:shd w:val="clear" w:color="auto" w:fill="auto"/>
                  <w:noWrap/>
                  <w:vAlign w:val="bottom"/>
                </w:tcPr>
                <w:p w14:paraId="764A8850" w14:textId="4A17FBAE" w:rsidR="00135C7E" w:rsidRPr="00F84EBA" w:rsidRDefault="00135C7E" w:rsidP="00135C7E">
                  <w:pPr>
                    <w:rPr>
                      <w:rFonts w:ascii="Arial" w:eastAsia="宋体" w:hAnsi="Arial" w:cs="Arial"/>
                      <w:kern w:val="0"/>
                      <w:sz w:val="20"/>
                      <w:szCs w:val="20"/>
                      <w:lang w:bidi="ar"/>
                    </w:rPr>
                  </w:pPr>
                  <w:r>
                    <w:rPr>
                      <w:rFonts w:ascii="宋体-简" w:eastAsia="宋体-简" w:hAnsi="宋体-简" w:cs="宋体-简" w:hint="eastAsia"/>
                      <w:kern w:val="0"/>
                      <w:sz w:val="20"/>
                      <w:szCs w:val="20"/>
                      <w:lang w:bidi="ar"/>
                    </w:rPr>
                    <w:t>中信证券</w:t>
                  </w:r>
                </w:p>
              </w:tc>
              <w:tc>
                <w:tcPr>
                  <w:tcW w:w="1680" w:type="dxa"/>
                  <w:tcBorders>
                    <w:top w:val="nil"/>
                    <w:left w:val="nil"/>
                    <w:bottom w:val="nil"/>
                    <w:right w:val="nil"/>
                  </w:tcBorders>
                  <w:shd w:val="clear" w:color="auto" w:fill="auto"/>
                  <w:noWrap/>
                  <w:vAlign w:val="bottom"/>
                </w:tcPr>
                <w:p w14:paraId="245C4E1E" w14:textId="151F2857" w:rsidR="00135C7E" w:rsidRPr="00F84EBA" w:rsidRDefault="00135C7E" w:rsidP="00135C7E">
                  <w:pPr>
                    <w:rPr>
                      <w:rFonts w:ascii="Arial" w:eastAsia="宋体" w:hAnsi="Arial" w:cs="Arial"/>
                      <w:kern w:val="0"/>
                      <w:sz w:val="20"/>
                      <w:szCs w:val="20"/>
                      <w:lang w:bidi="ar"/>
                    </w:rPr>
                  </w:pPr>
                  <w:r>
                    <w:rPr>
                      <w:rFonts w:ascii="Arial" w:eastAsia="宋体" w:hAnsi="Arial" w:cs="Arial"/>
                      <w:kern w:val="0"/>
                      <w:sz w:val="20"/>
                      <w:szCs w:val="20"/>
                      <w:lang w:bidi="ar"/>
                    </w:rPr>
                    <w:t>韩林轩</w:t>
                  </w:r>
                </w:p>
              </w:tc>
            </w:tr>
          </w:tbl>
          <w:p w14:paraId="04B36775" w14:textId="77777777" w:rsidR="007A6126" w:rsidRDefault="007A6126">
            <w:pPr>
              <w:spacing w:after="0" w:line="276" w:lineRule="auto"/>
              <w:rPr>
                <w:rFonts w:ascii="宋体" w:eastAsia="宋体" w:hAnsi="宋体" w:cs="宋体"/>
                <w:color w:val="auto"/>
                <w:kern w:val="0"/>
                <w:sz w:val="24"/>
                <w:szCs w:val="24"/>
              </w:rPr>
            </w:pPr>
          </w:p>
        </w:tc>
      </w:tr>
      <w:tr w:rsidR="007A6126" w14:paraId="354F8174" w14:textId="77777777">
        <w:trPr>
          <w:trHeight w:val="1371"/>
          <w:jc w:val="center"/>
        </w:trPr>
        <w:tc>
          <w:tcPr>
            <w:tcW w:w="997" w:type="dxa"/>
            <w:tcBorders>
              <w:top w:val="single" w:sz="4" w:space="0" w:color="000000"/>
              <w:left w:val="single" w:sz="4" w:space="0" w:color="000000"/>
              <w:bottom w:val="single" w:sz="4" w:space="0" w:color="000000"/>
              <w:right w:val="single" w:sz="4" w:space="0" w:color="000000"/>
            </w:tcBorders>
            <w:vAlign w:val="center"/>
          </w:tcPr>
          <w:p w14:paraId="6BE59EBD" w14:textId="77777777" w:rsidR="007A6126" w:rsidRDefault="00C207A7">
            <w:pPr>
              <w:spacing w:after="0" w:line="320" w:lineRule="exact"/>
              <w:ind w:right="110"/>
              <w:jc w:val="center"/>
              <w:rPr>
                <w:rFonts w:ascii="Arial" w:eastAsia="宋体" w:hAnsi="Arial" w:cs="Arial"/>
                <w:b/>
                <w:color w:val="auto"/>
                <w:sz w:val="24"/>
                <w:szCs w:val="24"/>
              </w:rPr>
            </w:pPr>
            <w:r>
              <w:rPr>
                <w:rFonts w:ascii="Arial" w:eastAsia="宋体" w:hAnsi="Arial" w:cs="Arial"/>
                <w:b/>
                <w:color w:val="auto"/>
                <w:sz w:val="24"/>
                <w:szCs w:val="24"/>
              </w:rPr>
              <w:lastRenderedPageBreak/>
              <w:t>时间</w:t>
            </w:r>
          </w:p>
        </w:tc>
        <w:tc>
          <w:tcPr>
            <w:tcW w:w="8359" w:type="dxa"/>
            <w:tcBorders>
              <w:top w:val="single" w:sz="4" w:space="0" w:color="000000"/>
              <w:left w:val="single" w:sz="4" w:space="0" w:color="000000"/>
              <w:bottom w:val="single" w:sz="4" w:space="0" w:color="000000"/>
              <w:right w:val="single" w:sz="4" w:space="0" w:color="000000"/>
            </w:tcBorders>
            <w:vAlign w:val="center"/>
          </w:tcPr>
          <w:p w14:paraId="63079798" w14:textId="77777777" w:rsidR="007A6126" w:rsidRDefault="00C207A7">
            <w:pPr>
              <w:snapToGrid w:val="0"/>
              <w:spacing w:after="0" w:line="276" w:lineRule="auto"/>
              <w:ind w:left="120" w:hangingChars="50" w:hanging="120"/>
              <w:jc w:val="both"/>
              <w:rPr>
                <w:rFonts w:ascii="Arial" w:eastAsia="宋体" w:hAnsi="Arial" w:cs="Arial"/>
                <w:color w:val="auto"/>
                <w:sz w:val="24"/>
                <w:szCs w:val="24"/>
              </w:rPr>
            </w:pPr>
            <w:r>
              <w:rPr>
                <w:rFonts w:ascii="Arial" w:eastAsia="宋体" w:hAnsi="Arial" w:cs="Arial"/>
                <w:color w:val="auto"/>
                <w:sz w:val="24"/>
                <w:szCs w:val="24"/>
              </w:rPr>
              <w:t>2024</w:t>
            </w:r>
            <w:r>
              <w:rPr>
                <w:rFonts w:ascii="Arial" w:eastAsia="宋体" w:hAnsi="Arial" w:cs="Arial"/>
                <w:color w:val="auto"/>
                <w:sz w:val="24"/>
                <w:szCs w:val="24"/>
              </w:rPr>
              <w:t>年</w:t>
            </w:r>
            <w:r>
              <w:rPr>
                <w:rFonts w:ascii="Arial" w:eastAsia="宋体" w:hAnsi="Arial" w:cs="Arial"/>
                <w:color w:val="auto"/>
                <w:sz w:val="24"/>
                <w:szCs w:val="24"/>
              </w:rPr>
              <w:t>9</w:t>
            </w:r>
            <w:r>
              <w:rPr>
                <w:rFonts w:ascii="Arial" w:eastAsia="宋体" w:hAnsi="Arial" w:cs="Arial"/>
                <w:color w:val="auto"/>
                <w:sz w:val="24"/>
                <w:szCs w:val="24"/>
              </w:rPr>
              <w:t>月</w:t>
            </w:r>
            <w:r>
              <w:rPr>
                <w:rFonts w:ascii="Arial" w:eastAsia="宋体" w:hAnsi="Arial" w:cs="Arial"/>
                <w:color w:val="auto"/>
                <w:sz w:val="24"/>
                <w:szCs w:val="24"/>
              </w:rPr>
              <w:t>20</w:t>
            </w:r>
            <w:r>
              <w:rPr>
                <w:rFonts w:ascii="Arial" w:eastAsia="宋体" w:hAnsi="Arial" w:cs="Arial" w:hint="eastAsia"/>
                <w:color w:val="auto"/>
                <w:sz w:val="24"/>
                <w:szCs w:val="24"/>
              </w:rPr>
              <w:t>日</w:t>
            </w:r>
            <w:r>
              <w:rPr>
                <w:rFonts w:ascii="Arial" w:eastAsia="宋体" w:hAnsi="Arial" w:cs="Arial"/>
                <w:color w:val="auto"/>
                <w:sz w:val="24"/>
                <w:szCs w:val="24"/>
              </w:rPr>
              <w:t>9:30</w:t>
            </w:r>
            <w:r>
              <w:rPr>
                <w:rFonts w:ascii="Arial" w:eastAsia="宋体" w:hAnsi="Arial" w:cs="Arial" w:hint="eastAsia"/>
                <w:color w:val="auto"/>
                <w:sz w:val="24"/>
                <w:szCs w:val="24"/>
              </w:rPr>
              <w:t>-</w:t>
            </w:r>
            <w:r>
              <w:rPr>
                <w:rFonts w:ascii="Arial" w:eastAsia="宋体" w:hAnsi="Arial" w:cs="Arial"/>
                <w:color w:val="auto"/>
                <w:sz w:val="24"/>
                <w:szCs w:val="24"/>
              </w:rPr>
              <w:t>17:00</w:t>
            </w:r>
          </w:p>
        </w:tc>
      </w:tr>
      <w:tr w:rsidR="007A6126" w14:paraId="5B79EE7E" w14:textId="77777777">
        <w:trPr>
          <w:trHeight w:val="938"/>
          <w:jc w:val="center"/>
        </w:trPr>
        <w:tc>
          <w:tcPr>
            <w:tcW w:w="997" w:type="dxa"/>
            <w:tcBorders>
              <w:top w:val="single" w:sz="4" w:space="0" w:color="000000"/>
              <w:left w:val="single" w:sz="4" w:space="0" w:color="000000"/>
              <w:bottom w:val="single" w:sz="4" w:space="0" w:color="000000"/>
              <w:right w:val="single" w:sz="4" w:space="0" w:color="000000"/>
            </w:tcBorders>
            <w:vAlign w:val="center"/>
          </w:tcPr>
          <w:p w14:paraId="462613CF" w14:textId="77777777" w:rsidR="007A6126" w:rsidRDefault="00C207A7">
            <w:pPr>
              <w:spacing w:after="0" w:line="320" w:lineRule="exact"/>
              <w:ind w:right="110"/>
              <w:jc w:val="center"/>
              <w:rPr>
                <w:rFonts w:ascii="Arial" w:eastAsia="宋体" w:hAnsi="Arial" w:cs="Arial"/>
                <w:b/>
                <w:color w:val="auto"/>
                <w:sz w:val="24"/>
                <w:szCs w:val="24"/>
              </w:rPr>
            </w:pPr>
            <w:r>
              <w:rPr>
                <w:rFonts w:ascii="Arial" w:eastAsia="宋体" w:hAnsi="Arial" w:cs="Arial"/>
                <w:b/>
                <w:color w:val="auto"/>
                <w:sz w:val="24"/>
                <w:szCs w:val="24"/>
              </w:rPr>
              <w:t>地点</w:t>
            </w:r>
          </w:p>
        </w:tc>
        <w:tc>
          <w:tcPr>
            <w:tcW w:w="8359" w:type="dxa"/>
            <w:tcBorders>
              <w:top w:val="single" w:sz="4" w:space="0" w:color="000000"/>
              <w:left w:val="single" w:sz="4" w:space="0" w:color="000000"/>
              <w:bottom w:val="single" w:sz="4" w:space="0" w:color="000000"/>
              <w:right w:val="single" w:sz="4" w:space="0" w:color="000000"/>
            </w:tcBorders>
            <w:vAlign w:val="center"/>
          </w:tcPr>
          <w:p w14:paraId="3DD2CFC8" w14:textId="77777777" w:rsidR="007A6126" w:rsidRDefault="00C207A7">
            <w:pPr>
              <w:spacing w:after="0" w:line="276" w:lineRule="auto"/>
              <w:jc w:val="both"/>
              <w:rPr>
                <w:rFonts w:ascii="Arial" w:eastAsia="宋体" w:hAnsi="Arial" w:cs="Arial"/>
                <w:color w:val="auto"/>
                <w:sz w:val="24"/>
                <w:szCs w:val="24"/>
              </w:rPr>
            </w:pPr>
            <w:r>
              <w:rPr>
                <w:rFonts w:ascii="Arial" w:eastAsia="宋体" w:hAnsi="Arial" w:cs="Arial" w:hint="eastAsia"/>
                <w:color w:val="auto"/>
                <w:sz w:val="24"/>
                <w:szCs w:val="24"/>
              </w:rPr>
              <w:t>公司会议室</w:t>
            </w:r>
          </w:p>
        </w:tc>
      </w:tr>
      <w:tr w:rsidR="007A6126" w14:paraId="3AEBB261" w14:textId="77777777">
        <w:trPr>
          <w:trHeight w:val="1797"/>
          <w:jc w:val="center"/>
        </w:trPr>
        <w:tc>
          <w:tcPr>
            <w:tcW w:w="997" w:type="dxa"/>
            <w:tcBorders>
              <w:top w:val="single" w:sz="4" w:space="0" w:color="000000"/>
              <w:left w:val="single" w:sz="4" w:space="0" w:color="000000"/>
              <w:bottom w:val="single" w:sz="4" w:space="0" w:color="000000"/>
              <w:right w:val="single" w:sz="4" w:space="0" w:color="000000"/>
            </w:tcBorders>
            <w:vAlign w:val="center"/>
          </w:tcPr>
          <w:p w14:paraId="6FBF3282" w14:textId="77777777" w:rsidR="007A6126" w:rsidRDefault="00C207A7">
            <w:pPr>
              <w:spacing w:after="0" w:line="320" w:lineRule="exact"/>
              <w:ind w:right="110"/>
              <w:jc w:val="center"/>
              <w:rPr>
                <w:rFonts w:ascii="Arial" w:eastAsia="宋体" w:hAnsi="Arial" w:cs="Arial"/>
                <w:b/>
                <w:color w:val="auto"/>
                <w:sz w:val="24"/>
                <w:szCs w:val="24"/>
              </w:rPr>
            </w:pPr>
            <w:r>
              <w:rPr>
                <w:rFonts w:ascii="Arial" w:eastAsia="宋体" w:hAnsi="Arial" w:cs="Arial"/>
                <w:b/>
                <w:color w:val="auto"/>
                <w:sz w:val="24"/>
                <w:szCs w:val="24"/>
              </w:rPr>
              <w:t>接待人员</w:t>
            </w:r>
          </w:p>
        </w:tc>
        <w:tc>
          <w:tcPr>
            <w:tcW w:w="8359" w:type="dxa"/>
            <w:tcBorders>
              <w:top w:val="single" w:sz="4" w:space="0" w:color="000000"/>
              <w:left w:val="single" w:sz="4" w:space="0" w:color="000000"/>
              <w:bottom w:val="single" w:sz="4" w:space="0" w:color="000000"/>
              <w:right w:val="single" w:sz="4" w:space="0" w:color="000000"/>
            </w:tcBorders>
            <w:vAlign w:val="center"/>
          </w:tcPr>
          <w:p w14:paraId="1501A428" w14:textId="77777777" w:rsidR="007A6126" w:rsidRDefault="00C207A7">
            <w:pPr>
              <w:snapToGrid w:val="0"/>
              <w:spacing w:after="0" w:line="320" w:lineRule="exact"/>
              <w:rPr>
                <w:rFonts w:ascii="Arial" w:eastAsia="宋体" w:hAnsi="Arial" w:cs="Arial"/>
                <w:color w:val="auto"/>
                <w:sz w:val="24"/>
                <w:szCs w:val="24"/>
              </w:rPr>
            </w:pPr>
            <w:r>
              <w:rPr>
                <w:rFonts w:ascii="Arial" w:eastAsia="宋体" w:hAnsi="Arial" w:cs="Arial" w:hint="eastAsia"/>
                <w:color w:val="auto"/>
                <w:sz w:val="24"/>
                <w:szCs w:val="24"/>
              </w:rPr>
              <w:t>董事长、总经理：李红京</w:t>
            </w:r>
          </w:p>
          <w:p w14:paraId="7B0360FA" w14:textId="77777777" w:rsidR="007A6126" w:rsidRDefault="00C207A7">
            <w:pPr>
              <w:snapToGrid w:val="0"/>
              <w:spacing w:after="0" w:line="320" w:lineRule="exact"/>
              <w:rPr>
                <w:rFonts w:ascii="Arial" w:eastAsia="宋体" w:hAnsi="Arial" w:cs="Arial"/>
                <w:color w:val="auto"/>
                <w:sz w:val="24"/>
                <w:szCs w:val="24"/>
              </w:rPr>
            </w:pPr>
            <w:r>
              <w:rPr>
                <w:rFonts w:ascii="Arial" w:eastAsia="宋体" w:hAnsi="Arial" w:cs="Arial" w:hint="eastAsia"/>
                <w:color w:val="auto"/>
                <w:sz w:val="24"/>
                <w:szCs w:val="24"/>
              </w:rPr>
              <w:t>董事、常务副总经理：农颖斌</w:t>
            </w:r>
          </w:p>
          <w:p w14:paraId="4BAC5DD7" w14:textId="77777777" w:rsidR="007A6126" w:rsidRDefault="00C207A7">
            <w:pPr>
              <w:snapToGrid w:val="0"/>
              <w:spacing w:after="0" w:line="320" w:lineRule="exact"/>
              <w:rPr>
                <w:rFonts w:ascii="Arial" w:eastAsia="宋体" w:hAnsi="Arial" w:cs="Arial"/>
                <w:color w:val="auto"/>
                <w:sz w:val="24"/>
                <w:szCs w:val="24"/>
              </w:rPr>
            </w:pPr>
            <w:r>
              <w:rPr>
                <w:rFonts w:ascii="Arial" w:eastAsia="宋体" w:hAnsi="Arial" w:cs="Arial" w:hint="eastAsia"/>
                <w:color w:val="auto"/>
                <w:sz w:val="24"/>
                <w:szCs w:val="24"/>
              </w:rPr>
              <w:t>董事会秘书：李雄伟</w:t>
            </w:r>
          </w:p>
          <w:p w14:paraId="2E98E73C" w14:textId="77777777" w:rsidR="007A6126" w:rsidRDefault="00C207A7">
            <w:pPr>
              <w:snapToGrid w:val="0"/>
              <w:spacing w:after="0" w:line="320" w:lineRule="exact"/>
              <w:rPr>
                <w:rFonts w:ascii="Arial" w:eastAsia="宋体" w:hAnsi="Arial" w:cs="Arial"/>
                <w:color w:val="auto"/>
                <w:sz w:val="24"/>
                <w:szCs w:val="24"/>
              </w:rPr>
            </w:pPr>
            <w:r>
              <w:rPr>
                <w:rFonts w:ascii="Arial" w:eastAsia="宋体" w:hAnsi="Arial" w:cs="Arial" w:hint="eastAsia"/>
                <w:color w:val="auto"/>
                <w:sz w:val="24"/>
                <w:szCs w:val="24"/>
              </w:rPr>
              <w:t>其他公司管理层及相关业务负责人</w:t>
            </w:r>
          </w:p>
        </w:tc>
      </w:tr>
      <w:tr w:rsidR="007A6126" w14:paraId="0A6ABF81" w14:textId="77777777">
        <w:trPr>
          <w:trHeight w:val="1216"/>
          <w:jc w:val="center"/>
        </w:trPr>
        <w:tc>
          <w:tcPr>
            <w:tcW w:w="997" w:type="dxa"/>
            <w:tcBorders>
              <w:top w:val="single" w:sz="4" w:space="0" w:color="000000"/>
              <w:left w:val="single" w:sz="4" w:space="0" w:color="000000"/>
              <w:bottom w:val="single" w:sz="4" w:space="0" w:color="000000"/>
              <w:right w:val="single" w:sz="4" w:space="0" w:color="000000"/>
            </w:tcBorders>
            <w:vAlign w:val="center"/>
          </w:tcPr>
          <w:p w14:paraId="7F26F4F2" w14:textId="77777777" w:rsidR="007A6126" w:rsidRDefault="00C207A7">
            <w:pPr>
              <w:spacing w:after="0" w:line="320" w:lineRule="exact"/>
              <w:ind w:right="110"/>
              <w:jc w:val="center"/>
              <w:rPr>
                <w:rFonts w:ascii="Arial" w:eastAsia="宋体" w:hAnsi="Arial" w:cs="Arial"/>
                <w:b/>
                <w:color w:val="auto"/>
                <w:sz w:val="24"/>
                <w:szCs w:val="24"/>
              </w:rPr>
            </w:pPr>
            <w:r>
              <w:rPr>
                <w:rFonts w:ascii="Arial" w:eastAsia="宋体" w:hAnsi="Arial" w:cs="Arial"/>
                <w:b/>
                <w:sz w:val="24"/>
                <w:szCs w:val="24"/>
              </w:rPr>
              <w:t>投资者关系活动主要内容介绍</w:t>
            </w:r>
          </w:p>
        </w:tc>
        <w:tc>
          <w:tcPr>
            <w:tcW w:w="835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48FF395" w14:textId="77777777" w:rsidR="007A6126" w:rsidRDefault="007A6126">
            <w:pPr>
              <w:pStyle w:val="a7"/>
              <w:ind w:firstLine="480"/>
              <w:jc w:val="both"/>
              <w:rPr>
                <w:rFonts w:ascii="Arial" w:eastAsia="宋体" w:hAnsi="Arial" w:cs="Arial"/>
              </w:rPr>
            </w:pPr>
          </w:p>
          <w:p w14:paraId="718064C8" w14:textId="1C58C6AA" w:rsidR="007A6126" w:rsidRDefault="00C207A7">
            <w:pPr>
              <w:pStyle w:val="a7"/>
              <w:ind w:firstLine="480"/>
              <w:jc w:val="both"/>
              <w:rPr>
                <w:rFonts w:ascii="Arial" w:eastAsia="宋体" w:hAnsi="Arial" w:cs="Arial"/>
              </w:rPr>
            </w:pPr>
            <w:r>
              <w:rPr>
                <w:rFonts w:ascii="Arial" w:eastAsia="宋体" w:hAnsi="Arial" w:cs="Arial" w:hint="eastAsia"/>
              </w:rPr>
              <w:t>公司以</w:t>
            </w:r>
            <w:r w:rsidR="008C3E56">
              <w:rPr>
                <w:rFonts w:ascii="Arial" w:eastAsia="宋体" w:hAnsi="Arial" w:cs="Arial" w:hint="eastAsia"/>
              </w:rPr>
              <w:t>“</w:t>
            </w:r>
            <w:r>
              <w:rPr>
                <w:rFonts w:ascii="Arial" w:eastAsia="宋体" w:hAnsi="Arial" w:cs="Arial" w:hint="eastAsia"/>
              </w:rPr>
              <w:t>价值创新，孜孜以求</w:t>
            </w:r>
            <w:r w:rsidR="008C3E56">
              <w:rPr>
                <w:rFonts w:ascii="Arial" w:eastAsia="宋体" w:hAnsi="Arial" w:cs="Arial" w:hint="eastAsia"/>
              </w:rPr>
              <w:t>”</w:t>
            </w:r>
            <w:r>
              <w:rPr>
                <w:rFonts w:ascii="Arial" w:eastAsia="宋体" w:hAnsi="Arial" w:cs="Arial" w:hint="eastAsia"/>
              </w:rPr>
              <w:t>为主题举办了</w:t>
            </w:r>
            <w:r>
              <w:rPr>
                <w:rFonts w:ascii="Arial" w:eastAsia="宋体" w:hAnsi="Arial" w:cs="Arial" w:hint="eastAsia"/>
              </w:rPr>
              <w:t>2</w:t>
            </w:r>
            <w:r>
              <w:rPr>
                <w:rFonts w:ascii="Arial" w:eastAsia="宋体" w:hAnsi="Arial" w:cs="Arial"/>
              </w:rPr>
              <w:t>024</w:t>
            </w:r>
            <w:r>
              <w:rPr>
                <w:rFonts w:ascii="Arial" w:eastAsia="宋体" w:hAnsi="Arial" w:cs="Arial" w:hint="eastAsia"/>
              </w:rPr>
              <w:t>年投资者交流活动，本次投资者</w:t>
            </w:r>
            <w:r w:rsidR="004604FD">
              <w:rPr>
                <w:rFonts w:ascii="Arial" w:eastAsia="宋体" w:hAnsi="Arial" w:cs="Arial" w:hint="eastAsia"/>
              </w:rPr>
              <w:t>交流</w:t>
            </w:r>
            <w:r>
              <w:rPr>
                <w:rFonts w:ascii="Arial" w:eastAsia="宋体" w:hAnsi="Arial" w:cs="Arial" w:hint="eastAsia"/>
              </w:rPr>
              <w:t>活动以现场会议方式进行，</w:t>
            </w:r>
            <w:r w:rsidR="00EF091A">
              <w:rPr>
                <w:rFonts w:ascii="Arial" w:eastAsia="宋体" w:hAnsi="Arial" w:cs="Arial" w:hint="eastAsia"/>
              </w:rPr>
              <w:t>期间有安排投资人参观体验公司的诊断检测</w:t>
            </w:r>
            <w:r w:rsidR="004604FD">
              <w:rPr>
                <w:rFonts w:ascii="Arial" w:eastAsia="宋体" w:hAnsi="Arial" w:cs="Arial" w:hint="eastAsia"/>
              </w:rPr>
              <w:t>全系</w:t>
            </w:r>
            <w:r w:rsidR="00EF091A">
              <w:rPr>
                <w:rFonts w:ascii="Arial" w:eastAsia="宋体" w:hAnsi="Arial" w:cs="Arial" w:hint="eastAsia"/>
              </w:rPr>
              <w:t>产品以及充电桩</w:t>
            </w:r>
            <w:r w:rsidR="004604FD">
              <w:rPr>
                <w:rFonts w:ascii="Arial" w:eastAsia="宋体" w:hAnsi="Arial" w:cs="Arial" w:hint="eastAsia"/>
              </w:rPr>
              <w:t>全系</w:t>
            </w:r>
            <w:r w:rsidR="00EF091A">
              <w:rPr>
                <w:rFonts w:ascii="Arial" w:eastAsia="宋体" w:hAnsi="Arial" w:cs="Arial" w:hint="eastAsia"/>
              </w:rPr>
              <w:t>产品，交流</w:t>
            </w:r>
            <w:r>
              <w:rPr>
                <w:rFonts w:ascii="Arial" w:eastAsia="宋体" w:hAnsi="Arial" w:cs="Arial" w:hint="eastAsia"/>
              </w:rPr>
              <w:t>活动的主要内容如下：</w:t>
            </w:r>
          </w:p>
          <w:p w14:paraId="65A73BB3" w14:textId="505A2BB1" w:rsidR="007A6126" w:rsidRDefault="00C207A7">
            <w:pPr>
              <w:pStyle w:val="a7"/>
              <w:ind w:firstLine="480"/>
              <w:jc w:val="both"/>
              <w:rPr>
                <w:rFonts w:ascii="Arial" w:eastAsia="宋体" w:hAnsi="Arial" w:cs="Arial"/>
              </w:rPr>
            </w:pPr>
            <w:r>
              <w:rPr>
                <w:rFonts w:ascii="Arial" w:eastAsia="宋体" w:hAnsi="Arial" w:cs="Arial" w:hint="eastAsia"/>
              </w:rPr>
              <w:t>一、董事长、总经理对公司</w:t>
            </w:r>
            <w:r w:rsidR="007834E9">
              <w:rPr>
                <w:rFonts w:ascii="Arial" w:eastAsia="宋体" w:hAnsi="Arial" w:cs="Arial" w:hint="eastAsia"/>
              </w:rPr>
              <w:t>的</w:t>
            </w:r>
            <w:r>
              <w:rPr>
                <w:rFonts w:ascii="Arial" w:eastAsia="宋体" w:hAnsi="Arial" w:cs="Arial" w:hint="eastAsia"/>
              </w:rPr>
              <w:t>业务布局、商业模式及未来战略规划等方面进行</w:t>
            </w:r>
            <w:r w:rsidR="007834E9">
              <w:rPr>
                <w:rFonts w:ascii="Arial" w:eastAsia="宋体" w:hAnsi="Arial" w:cs="Arial" w:hint="eastAsia"/>
              </w:rPr>
              <w:t>了深度解析和详细</w:t>
            </w:r>
            <w:r w:rsidR="007304DD">
              <w:rPr>
                <w:rFonts w:ascii="Arial" w:eastAsia="宋体" w:hAnsi="Arial" w:cs="Arial" w:hint="eastAsia"/>
              </w:rPr>
              <w:t>说明</w:t>
            </w:r>
            <w:r>
              <w:rPr>
                <w:rFonts w:ascii="Arial" w:eastAsia="宋体" w:hAnsi="Arial" w:cs="Arial" w:hint="eastAsia"/>
              </w:rPr>
              <w:t>。</w:t>
            </w:r>
          </w:p>
          <w:p w14:paraId="5BAA235C" w14:textId="38B8EC7C" w:rsidR="007A6126" w:rsidRDefault="00C207A7">
            <w:pPr>
              <w:pStyle w:val="a7"/>
              <w:ind w:firstLine="480"/>
              <w:jc w:val="both"/>
              <w:rPr>
                <w:rFonts w:ascii="Arial" w:eastAsia="宋体" w:hAnsi="Arial" w:cs="Arial"/>
              </w:rPr>
            </w:pPr>
            <w:r>
              <w:rPr>
                <w:rFonts w:ascii="Arial" w:eastAsia="宋体" w:hAnsi="Arial" w:cs="Arial" w:hint="eastAsia"/>
              </w:rPr>
              <w:t>二、董事会秘书对公司</w:t>
            </w:r>
            <w:r>
              <w:rPr>
                <w:rFonts w:ascii="Arial" w:eastAsia="宋体" w:hAnsi="Arial" w:cs="Arial" w:hint="eastAsia"/>
              </w:rPr>
              <w:t>2</w:t>
            </w:r>
            <w:r>
              <w:rPr>
                <w:rFonts w:ascii="Arial" w:eastAsia="宋体" w:hAnsi="Arial" w:cs="Arial"/>
              </w:rPr>
              <w:t>024</w:t>
            </w:r>
            <w:r>
              <w:rPr>
                <w:rFonts w:ascii="Arial" w:eastAsia="宋体" w:hAnsi="Arial" w:cs="Arial" w:hint="eastAsia"/>
              </w:rPr>
              <w:t>年</w:t>
            </w:r>
            <w:r w:rsidR="007834E9">
              <w:rPr>
                <w:rFonts w:ascii="Arial" w:eastAsia="宋体" w:hAnsi="Arial" w:cs="Arial" w:hint="eastAsia"/>
              </w:rPr>
              <w:t>上</w:t>
            </w:r>
            <w:r>
              <w:rPr>
                <w:rFonts w:ascii="Arial" w:eastAsia="宋体" w:hAnsi="Arial" w:cs="Arial" w:hint="eastAsia"/>
              </w:rPr>
              <w:t>半年</w:t>
            </w:r>
            <w:r w:rsidR="007834E9">
              <w:rPr>
                <w:rFonts w:ascii="Arial" w:eastAsia="宋体" w:hAnsi="Arial" w:cs="Arial" w:hint="eastAsia"/>
              </w:rPr>
              <w:t>的</w:t>
            </w:r>
            <w:r>
              <w:rPr>
                <w:rFonts w:ascii="Arial" w:eastAsia="宋体" w:hAnsi="Arial" w:cs="Arial" w:hint="eastAsia"/>
              </w:rPr>
              <w:t>经营情况</w:t>
            </w:r>
            <w:r w:rsidR="007834E9">
              <w:rPr>
                <w:rFonts w:ascii="Arial" w:eastAsia="宋体" w:hAnsi="Arial" w:cs="Arial" w:hint="eastAsia"/>
              </w:rPr>
              <w:t>以及公司的</w:t>
            </w:r>
            <w:r>
              <w:rPr>
                <w:rFonts w:ascii="Arial" w:eastAsia="宋体" w:hAnsi="Arial" w:cs="Arial" w:hint="eastAsia"/>
              </w:rPr>
              <w:t>管理体系、生产体系等方面进行</w:t>
            </w:r>
            <w:r w:rsidR="007834E9">
              <w:rPr>
                <w:rFonts w:ascii="Arial" w:eastAsia="宋体" w:hAnsi="Arial" w:cs="Arial" w:hint="eastAsia"/>
              </w:rPr>
              <w:t>了详细</w:t>
            </w:r>
            <w:r>
              <w:rPr>
                <w:rFonts w:ascii="Arial" w:eastAsia="宋体" w:hAnsi="Arial" w:cs="Arial" w:hint="eastAsia"/>
              </w:rPr>
              <w:t>介绍</w:t>
            </w:r>
            <w:r w:rsidR="007834E9">
              <w:rPr>
                <w:rFonts w:ascii="Arial" w:eastAsia="宋体" w:hAnsi="Arial" w:cs="Arial" w:hint="eastAsia"/>
              </w:rPr>
              <w:t>和说明</w:t>
            </w:r>
            <w:r>
              <w:rPr>
                <w:rFonts w:ascii="Arial" w:eastAsia="宋体" w:hAnsi="Arial" w:cs="Arial" w:hint="eastAsia"/>
              </w:rPr>
              <w:t>。</w:t>
            </w:r>
          </w:p>
          <w:p w14:paraId="291B5864" w14:textId="67AC8A93" w:rsidR="007A6126" w:rsidRDefault="00C207A7">
            <w:pPr>
              <w:pStyle w:val="a7"/>
              <w:ind w:firstLine="480"/>
              <w:jc w:val="both"/>
              <w:rPr>
                <w:rFonts w:ascii="Arial" w:eastAsia="宋体" w:hAnsi="Arial" w:cs="Arial"/>
              </w:rPr>
            </w:pPr>
            <w:r>
              <w:rPr>
                <w:rFonts w:ascii="Arial" w:eastAsia="宋体" w:hAnsi="Arial" w:cs="Arial" w:hint="eastAsia"/>
              </w:rPr>
              <w:t>三、数字维修事业部产品总监对公司数字维修业务的产品历程、核心竞争力、未来展望等方面进行</w:t>
            </w:r>
            <w:r w:rsidR="007834E9">
              <w:rPr>
                <w:rFonts w:ascii="Arial" w:eastAsia="宋体" w:hAnsi="Arial" w:cs="Arial" w:hint="eastAsia"/>
              </w:rPr>
              <w:t>详细</w:t>
            </w:r>
            <w:r>
              <w:rPr>
                <w:rFonts w:ascii="Arial" w:eastAsia="宋体" w:hAnsi="Arial" w:cs="Arial" w:hint="eastAsia"/>
              </w:rPr>
              <w:t>介绍。</w:t>
            </w:r>
          </w:p>
          <w:p w14:paraId="191AB13F" w14:textId="78F9D817" w:rsidR="007A6126" w:rsidRDefault="00C207A7">
            <w:pPr>
              <w:pStyle w:val="a7"/>
              <w:ind w:firstLine="480"/>
              <w:jc w:val="both"/>
              <w:rPr>
                <w:rFonts w:ascii="Arial" w:eastAsia="宋体" w:hAnsi="Arial" w:cs="Arial"/>
              </w:rPr>
            </w:pPr>
            <w:r>
              <w:rPr>
                <w:rFonts w:ascii="Arial" w:eastAsia="宋体" w:hAnsi="Arial" w:cs="Arial" w:hint="eastAsia"/>
              </w:rPr>
              <w:t>四、数字能源事业部</w:t>
            </w:r>
            <w:r w:rsidR="007834E9">
              <w:rPr>
                <w:rFonts w:ascii="Arial" w:eastAsia="宋体" w:hAnsi="Arial" w:cs="Arial" w:hint="eastAsia"/>
              </w:rPr>
              <w:t>北美</w:t>
            </w:r>
            <w:r>
              <w:rPr>
                <w:rFonts w:ascii="Arial" w:eastAsia="宋体" w:hAnsi="Arial" w:cs="Arial" w:hint="eastAsia"/>
              </w:rPr>
              <w:t>销售负责人</w:t>
            </w:r>
            <w:r w:rsidR="007834E9">
              <w:rPr>
                <w:rFonts w:ascii="Arial" w:eastAsia="宋体" w:hAnsi="Arial" w:cs="Arial" w:hint="eastAsia"/>
              </w:rPr>
              <w:t>、欧洲销售负责人及</w:t>
            </w:r>
            <w:r>
              <w:rPr>
                <w:rFonts w:ascii="Arial" w:eastAsia="宋体" w:hAnsi="Arial" w:cs="Arial" w:hint="eastAsia"/>
              </w:rPr>
              <w:t>研发负责人</w:t>
            </w:r>
            <w:r w:rsidR="007834E9">
              <w:rPr>
                <w:rFonts w:ascii="Arial" w:eastAsia="宋体" w:hAnsi="Arial" w:cs="Arial" w:hint="eastAsia"/>
              </w:rPr>
              <w:t>分别</w:t>
            </w:r>
            <w:r>
              <w:rPr>
                <w:rFonts w:ascii="Arial" w:eastAsia="宋体" w:hAnsi="Arial" w:cs="Arial" w:hint="eastAsia"/>
              </w:rPr>
              <w:t>对公司数字能源业务的行业趋势、市场机会、公司产品及解决方案、核心竞争力等方面进行</w:t>
            </w:r>
            <w:r w:rsidR="007834E9">
              <w:rPr>
                <w:rFonts w:ascii="Arial" w:eastAsia="宋体" w:hAnsi="Arial" w:cs="Arial" w:hint="eastAsia"/>
              </w:rPr>
              <w:t>具体</w:t>
            </w:r>
            <w:r>
              <w:rPr>
                <w:rFonts w:ascii="Arial" w:eastAsia="宋体" w:hAnsi="Arial" w:cs="Arial" w:hint="eastAsia"/>
              </w:rPr>
              <w:t>介绍。</w:t>
            </w:r>
          </w:p>
          <w:p w14:paraId="300E8B37" w14:textId="77777777" w:rsidR="007A6126" w:rsidRDefault="00C207A7">
            <w:pPr>
              <w:pStyle w:val="a7"/>
              <w:ind w:firstLine="480"/>
              <w:jc w:val="both"/>
              <w:rPr>
                <w:rFonts w:ascii="Arial" w:eastAsia="宋体" w:hAnsi="Arial" w:cs="Arial"/>
              </w:rPr>
            </w:pPr>
            <w:r>
              <w:rPr>
                <w:rFonts w:ascii="Arial" w:eastAsia="宋体" w:hAnsi="Arial" w:cs="Arial" w:hint="eastAsia"/>
              </w:rPr>
              <w:t>五、智能光储充事业部负责人对光储充能源管理的行业趋势、市场机会、公司产品及解决方案、核心竞争力等方面进行介绍。</w:t>
            </w:r>
          </w:p>
          <w:p w14:paraId="38FF81D7" w14:textId="23E3D86D" w:rsidR="007A6126" w:rsidRDefault="00C207A7">
            <w:pPr>
              <w:pStyle w:val="a7"/>
              <w:ind w:firstLine="480"/>
              <w:jc w:val="both"/>
              <w:rPr>
                <w:rFonts w:ascii="Arial" w:eastAsia="宋体" w:hAnsi="Arial" w:cs="Arial"/>
              </w:rPr>
            </w:pPr>
            <w:r>
              <w:rPr>
                <w:rFonts w:ascii="Arial" w:eastAsia="宋体" w:hAnsi="Arial" w:cs="Arial" w:hint="eastAsia"/>
              </w:rPr>
              <w:t>六、</w:t>
            </w:r>
            <w:r>
              <w:rPr>
                <w:rFonts w:ascii="Arial" w:eastAsia="宋体" w:hAnsi="Arial" w:cs="Arial" w:hint="eastAsia"/>
              </w:rPr>
              <w:t>A</w:t>
            </w:r>
            <w:r>
              <w:rPr>
                <w:rFonts w:ascii="Arial" w:eastAsia="宋体" w:hAnsi="Arial" w:cs="Arial"/>
              </w:rPr>
              <w:t>I</w:t>
            </w:r>
            <w:r>
              <w:rPr>
                <w:rFonts w:ascii="Arial" w:eastAsia="宋体" w:hAnsi="Arial" w:cs="Arial" w:hint="eastAsia"/>
              </w:rPr>
              <w:t>与全场景事业部负责人对行业趋势、</w:t>
            </w:r>
            <w:r>
              <w:rPr>
                <w:rFonts w:ascii="Arial" w:eastAsia="宋体" w:hAnsi="Arial" w:cs="Arial" w:hint="eastAsia"/>
              </w:rPr>
              <w:t>A</w:t>
            </w:r>
            <w:r>
              <w:rPr>
                <w:rFonts w:ascii="Arial" w:eastAsia="宋体" w:hAnsi="Arial" w:cs="Arial"/>
              </w:rPr>
              <w:t>I</w:t>
            </w:r>
            <w:r>
              <w:rPr>
                <w:rFonts w:ascii="Arial" w:eastAsia="宋体" w:hAnsi="Arial" w:cs="Arial" w:hint="eastAsia"/>
              </w:rPr>
              <w:t>对内赋能组织提效，对外赋能业务升级的展望及规划进行介绍。</w:t>
            </w:r>
          </w:p>
          <w:p w14:paraId="76F2A0FD" w14:textId="545EAD08" w:rsidR="007834E9" w:rsidRDefault="007834E9">
            <w:pPr>
              <w:pStyle w:val="a7"/>
              <w:ind w:firstLine="480"/>
              <w:jc w:val="both"/>
              <w:rPr>
                <w:rFonts w:ascii="Arial" w:eastAsia="宋体" w:hAnsi="Arial" w:cs="Arial"/>
              </w:rPr>
            </w:pPr>
            <w:r>
              <w:rPr>
                <w:rFonts w:ascii="Arial" w:eastAsia="宋体" w:hAnsi="Arial" w:cs="Arial" w:hint="eastAsia"/>
              </w:rPr>
              <w:t>七、</w:t>
            </w:r>
            <w:r w:rsidR="00E87580">
              <w:rPr>
                <w:rFonts w:ascii="Arial" w:eastAsia="宋体" w:hAnsi="Arial" w:cs="Arial" w:hint="eastAsia"/>
              </w:rPr>
              <w:t>合作伙伴代表分享了各自的行业洞察以及对道通的认识、理解及评价。</w:t>
            </w:r>
          </w:p>
          <w:p w14:paraId="3D24EC2C" w14:textId="77777777" w:rsidR="007A6126" w:rsidRDefault="00C207A7">
            <w:pPr>
              <w:pStyle w:val="a7"/>
              <w:ind w:firstLine="480"/>
              <w:jc w:val="both"/>
              <w:rPr>
                <w:rFonts w:ascii="Arial" w:eastAsia="宋体" w:hAnsi="Arial" w:cs="Arial"/>
              </w:rPr>
            </w:pPr>
            <w:r>
              <w:rPr>
                <w:rFonts w:ascii="Arial" w:eastAsia="宋体" w:hAnsi="Arial" w:cs="Arial" w:hint="eastAsia"/>
              </w:rPr>
              <w:lastRenderedPageBreak/>
              <w:t>公司管理层就投资者关注的问题进行了沟通和交流。本次交流活动的主要问答情况如下：</w:t>
            </w:r>
          </w:p>
          <w:p w14:paraId="4C85305F" w14:textId="77777777" w:rsidR="007A6126" w:rsidRDefault="007A6126">
            <w:pPr>
              <w:pStyle w:val="a7"/>
              <w:ind w:firstLine="482"/>
              <w:jc w:val="both"/>
              <w:rPr>
                <w:rFonts w:ascii="Arial" w:eastAsia="宋体" w:hAnsi="Arial" w:cs="Arial"/>
                <w:b/>
                <w:bCs/>
              </w:rPr>
            </w:pPr>
          </w:p>
          <w:p w14:paraId="2C9D84EE" w14:textId="77777777" w:rsidR="007A6126" w:rsidRDefault="00C207A7">
            <w:pPr>
              <w:pStyle w:val="a7"/>
              <w:ind w:firstLine="482"/>
              <w:jc w:val="both"/>
              <w:rPr>
                <w:rFonts w:ascii="Arial" w:eastAsia="宋体" w:hAnsi="Arial" w:cs="Arial"/>
                <w:b/>
                <w:bCs/>
              </w:rPr>
            </w:pPr>
            <w:r>
              <w:rPr>
                <w:rFonts w:ascii="Arial" w:eastAsia="宋体" w:hAnsi="Arial" w:cs="Arial" w:hint="eastAsia"/>
                <w:b/>
                <w:bCs/>
              </w:rPr>
              <w:t>问题一：新能源汽车的持续增长对数字维修业务的影响？</w:t>
            </w:r>
          </w:p>
          <w:p w14:paraId="32015ED3" w14:textId="77777777" w:rsidR="007A6126" w:rsidRDefault="00C207A7">
            <w:pPr>
              <w:pStyle w:val="a7"/>
              <w:ind w:firstLine="480"/>
              <w:jc w:val="both"/>
              <w:rPr>
                <w:rFonts w:ascii="Arial" w:eastAsia="宋体" w:hAnsi="Arial" w:cs="Arial"/>
              </w:rPr>
            </w:pPr>
            <w:r>
              <w:rPr>
                <w:rFonts w:ascii="Arial" w:eastAsia="宋体" w:hAnsi="Arial" w:cs="Arial" w:hint="eastAsia"/>
              </w:rPr>
              <w:t>全球汽车保有量的增加、平均车龄增长、汽车电子化程度的不断提升，带动了汽车后市场服务的智能化、多样化需求，从而推动汽车综合诊断、检测行业市场规模的持续提升。这是个规模巨大的存量成熟市场，是公司数字维修业务持续稳健增长的基本盘。</w:t>
            </w:r>
          </w:p>
          <w:p w14:paraId="799F9F9D" w14:textId="77777777" w:rsidR="007A6126" w:rsidRDefault="00C207A7">
            <w:pPr>
              <w:pStyle w:val="a7"/>
              <w:ind w:firstLine="480"/>
              <w:jc w:val="both"/>
              <w:rPr>
                <w:rFonts w:ascii="Arial" w:eastAsia="宋体" w:hAnsi="Arial" w:cs="Arial"/>
              </w:rPr>
            </w:pPr>
            <w:r>
              <w:rPr>
                <w:rFonts w:ascii="Arial" w:eastAsia="宋体" w:hAnsi="Arial" w:cs="Arial" w:hint="eastAsia"/>
              </w:rPr>
              <w:t>新能源车的兴起和快速渗透，给汽车后市场带来了新的机遇。与传统燃油车诊断维修不同的是，新能源车还新增了对三电系统、电池检测、智能传感设备等新的诊断维修需求，对诊断维修设备的技术能力、更新迭代速度等提出了更高要求，提高了行业壁垒。</w:t>
            </w:r>
          </w:p>
          <w:p w14:paraId="7BBB3781" w14:textId="77777777" w:rsidR="007A6126" w:rsidRDefault="00C207A7">
            <w:pPr>
              <w:pStyle w:val="a7"/>
              <w:ind w:firstLine="480"/>
              <w:jc w:val="both"/>
              <w:rPr>
                <w:rFonts w:ascii="Arial" w:eastAsia="宋体" w:hAnsi="Arial" w:cs="Arial"/>
              </w:rPr>
            </w:pPr>
            <w:r>
              <w:rPr>
                <w:rFonts w:ascii="Arial" w:eastAsia="宋体" w:hAnsi="Arial" w:cs="Arial" w:hint="eastAsia"/>
              </w:rPr>
              <w:t>公司将充分把握新能源电动化、生成式</w:t>
            </w:r>
            <w:r>
              <w:rPr>
                <w:rFonts w:ascii="Arial" w:eastAsia="宋体" w:hAnsi="Arial" w:cs="Arial" w:hint="eastAsia"/>
              </w:rPr>
              <w:t>A</w:t>
            </w:r>
            <w:r>
              <w:rPr>
                <w:rFonts w:ascii="Arial" w:eastAsia="宋体" w:hAnsi="Arial" w:cs="Arial"/>
              </w:rPr>
              <w:t>I</w:t>
            </w:r>
            <w:r>
              <w:rPr>
                <w:rFonts w:ascii="Arial" w:eastAsia="宋体" w:hAnsi="Arial" w:cs="Arial" w:hint="eastAsia"/>
              </w:rPr>
              <w:t>趋势，利用自身优势，在技术领先、产品性能、用户体验等方面持续创新，继续保持我们汽车诊断检测的领导者地位。</w:t>
            </w:r>
          </w:p>
          <w:p w14:paraId="584D383D" w14:textId="77777777" w:rsidR="007A6126" w:rsidRDefault="007A6126">
            <w:pPr>
              <w:pStyle w:val="a7"/>
              <w:ind w:firstLine="482"/>
              <w:jc w:val="both"/>
              <w:rPr>
                <w:rFonts w:ascii="Arial" w:eastAsia="宋体" w:hAnsi="Arial" w:cs="Arial"/>
                <w:b/>
                <w:bCs/>
              </w:rPr>
            </w:pPr>
          </w:p>
          <w:p w14:paraId="2573570D" w14:textId="77777777" w:rsidR="007A6126" w:rsidRDefault="00C207A7">
            <w:pPr>
              <w:pStyle w:val="a7"/>
              <w:ind w:firstLine="482"/>
              <w:jc w:val="both"/>
              <w:rPr>
                <w:rFonts w:ascii="Arial" w:eastAsia="宋体" w:hAnsi="Arial" w:cs="Arial"/>
                <w:b/>
                <w:bCs/>
              </w:rPr>
            </w:pPr>
            <w:r>
              <w:rPr>
                <w:rFonts w:ascii="Arial" w:eastAsia="宋体" w:hAnsi="Arial" w:cs="Arial" w:hint="eastAsia"/>
                <w:b/>
                <w:bCs/>
              </w:rPr>
              <w:t>问题二：数字维修业务在新能源诊断方面的布局？</w:t>
            </w:r>
          </w:p>
          <w:p w14:paraId="54DF4DDC" w14:textId="77777777" w:rsidR="007A6126" w:rsidRDefault="00C207A7">
            <w:pPr>
              <w:pStyle w:val="a7"/>
              <w:ind w:firstLine="480"/>
              <w:jc w:val="both"/>
              <w:rPr>
                <w:rFonts w:ascii="Arial" w:eastAsia="宋体" w:hAnsi="Arial" w:cs="Arial"/>
              </w:rPr>
            </w:pPr>
            <w:r>
              <w:rPr>
                <w:rFonts w:ascii="Arial" w:eastAsia="宋体" w:hAnsi="Arial" w:cs="Arial" w:hint="eastAsia"/>
              </w:rPr>
              <w:t>目前公司诊断设备的软件既包含燃油车车型又包含新能源车型。另外，随着国内第三方连锁汽车维修店的规模增加，以及电动汽车渗透率持续提升，国内第三方汽车维修店对于电动汽车检测维修的需求随之增加。在新能源维修领域，公司已推出专为电动汽车后市场生态设计的诊断工具链，结合公司的</w:t>
            </w:r>
            <w:r>
              <w:rPr>
                <w:rFonts w:ascii="Arial" w:eastAsia="宋体" w:hAnsi="Arial" w:cs="Arial"/>
              </w:rPr>
              <w:t>EV</w:t>
            </w:r>
            <w:r>
              <w:rPr>
                <w:rFonts w:ascii="Arial" w:eastAsia="宋体" w:hAnsi="Arial" w:cs="Arial" w:hint="eastAsia"/>
              </w:rPr>
              <w:t>平板诊断产品形成了从车上到车下全诊断场景覆盖。</w:t>
            </w:r>
          </w:p>
          <w:p w14:paraId="15BADD59" w14:textId="77777777" w:rsidR="007A6126" w:rsidRDefault="007A6126">
            <w:pPr>
              <w:pStyle w:val="a7"/>
              <w:ind w:firstLine="482"/>
              <w:jc w:val="both"/>
              <w:rPr>
                <w:rFonts w:ascii="Arial" w:eastAsia="宋体" w:hAnsi="Arial" w:cs="Arial"/>
                <w:b/>
                <w:bCs/>
              </w:rPr>
            </w:pPr>
          </w:p>
          <w:p w14:paraId="3CCA4C70" w14:textId="77777777" w:rsidR="007A6126" w:rsidRDefault="00C207A7">
            <w:pPr>
              <w:pStyle w:val="a7"/>
              <w:ind w:firstLine="482"/>
              <w:jc w:val="both"/>
              <w:rPr>
                <w:rFonts w:ascii="Arial" w:eastAsia="宋体" w:hAnsi="Arial" w:cs="Arial"/>
                <w:b/>
                <w:bCs/>
              </w:rPr>
            </w:pPr>
            <w:r>
              <w:rPr>
                <w:rFonts w:ascii="Arial" w:eastAsia="宋体" w:hAnsi="Arial" w:cs="Arial" w:hint="eastAsia"/>
                <w:b/>
                <w:bCs/>
              </w:rPr>
              <w:t>问题三：美国充电桩的市场规模及未来预期？</w:t>
            </w:r>
          </w:p>
          <w:p w14:paraId="37E34BDD" w14:textId="77777777" w:rsidR="007A6126" w:rsidRDefault="00C207A7">
            <w:pPr>
              <w:pStyle w:val="a7"/>
              <w:ind w:firstLine="480"/>
              <w:jc w:val="both"/>
              <w:rPr>
                <w:rFonts w:ascii="Arial" w:eastAsia="宋体" w:hAnsi="Arial" w:cs="Arial"/>
              </w:rPr>
            </w:pPr>
            <w:r>
              <w:rPr>
                <w:rFonts w:ascii="Arial" w:eastAsia="宋体" w:hAnsi="Arial" w:cs="Arial" w:hint="eastAsia"/>
              </w:rPr>
              <w:t>根据国际能源署的预估，美国市场的公共充电桩数量将从</w:t>
            </w:r>
            <w:r>
              <w:rPr>
                <w:rFonts w:ascii="Arial" w:eastAsia="宋体" w:hAnsi="Arial" w:cs="Arial"/>
              </w:rPr>
              <w:t>2023</w:t>
            </w:r>
            <w:r>
              <w:rPr>
                <w:rFonts w:ascii="Arial" w:eastAsia="宋体" w:hAnsi="Arial" w:cs="Arial" w:hint="eastAsia"/>
              </w:rPr>
              <w:t>年的</w:t>
            </w:r>
            <w:r>
              <w:rPr>
                <w:rFonts w:ascii="Arial" w:eastAsia="宋体" w:hAnsi="Arial" w:cs="Arial"/>
              </w:rPr>
              <w:t>18</w:t>
            </w:r>
            <w:r>
              <w:rPr>
                <w:rFonts w:ascii="Arial" w:eastAsia="宋体" w:hAnsi="Arial" w:cs="Arial" w:hint="eastAsia"/>
              </w:rPr>
              <w:t>万个，增长到</w:t>
            </w:r>
            <w:r>
              <w:rPr>
                <w:rFonts w:ascii="Arial" w:eastAsia="宋体" w:hAnsi="Arial" w:cs="Arial"/>
              </w:rPr>
              <w:t>2035</w:t>
            </w:r>
            <w:r>
              <w:rPr>
                <w:rFonts w:ascii="Arial" w:eastAsia="宋体" w:hAnsi="Arial" w:cs="Arial" w:hint="eastAsia"/>
              </w:rPr>
              <w:t>年的</w:t>
            </w:r>
            <w:r>
              <w:rPr>
                <w:rFonts w:ascii="Arial" w:eastAsia="宋体" w:hAnsi="Arial" w:cs="Arial"/>
              </w:rPr>
              <w:t>170</w:t>
            </w:r>
            <w:r>
              <w:rPr>
                <w:rFonts w:ascii="Arial" w:eastAsia="宋体" w:hAnsi="Arial" w:cs="Arial" w:hint="eastAsia"/>
              </w:rPr>
              <w:t>万个。根据美国可再生能源实验室</w:t>
            </w:r>
            <w:r>
              <w:rPr>
                <w:rFonts w:ascii="Arial" w:eastAsia="宋体" w:hAnsi="Arial" w:cs="Arial" w:hint="eastAsia"/>
              </w:rPr>
              <w:t>N</w:t>
            </w:r>
            <w:r>
              <w:rPr>
                <w:rFonts w:ascii="Arial" w:eastAsia="宋体" w:hAnsi="Arial" w:cs="Arial"/>
              </w:rPr>
              <w:t>REL</w:t>
            </w:r>
            <w:r>
              <w:rPr>
                <w:rFonts w:ascii="Arial" w:eastAsia="宋体" w:hAnsi="Arial" w:cs="Arial" w:hint="eastAsia"/>
              </w:rPr>
              <w:t>的报告，预计到</w:t>
            </w:r>
            <w:r>
              <w:rPr>
                <w:rFonts w:ascii="Arial" w:eastAsia="宋体" w:hAnsi="Arial" w:cs="Arial"/>
              </w:rPr>
              <w:t>2030</w:t>
            </w:r>
            <w:r>
              <w:rPr>
                <w:rFonts w:ascii="Arial" w:eastAsia="宋体" w:hAnsi="Arial" w:cs="Arial" w:hint="eastAsia"/>
              </w:rPr>
              <w:t>年全美需要</w:t>
            </w:r>
            <w:r>
              <w:rPr>
                <w:rFonts w:ascii="Arial" w:eastAsia="宋体" w:hAnsi="Arial" w:cs="Arial"/>
              </w:rPr>
              <w:t>2800</w:t>
            </w:r>
            <w:r>
              <w:rPr>
                <w:rFonts w:ascii="Arial" w:eastAsia="宋体" w:hAnsi="Arial" w:cs="Arial" w:hint="eastAsia"/>
              </w:rPr>
              <w:t>万个充电端口来支持</w:t>
            </w:r>
            <w:r>
              <w:rPr>
                <w:rFonts w:ascii="Arial" w:eastAsia="宋体" w:hAnsi="Arial" w:cs="Arial"/>
              </w:rPr>
              <w:t>3300</w:t>
            </w:r>
            <w:r>
              <w:rPr>
                <w:rFonts w:ascii="Arial" w:eastAsia="宋体" w:hAnsi="Arial" w:cs="Arial" w:hint="eastAsia"/>
              </w:rPr>
              <w:t>万辆电动汽车。各个机构报告的统计口径可能不同，但结论都是统一的，整个市场还处在高速增长期。</w:t>
            </w:r>
          </w:p>
          <w:p w14:paraId="25E23BB2" w14:textId="77777777" w:rsidR="007A6126" w:rsidRDefault="007A6126">
            <w:pPr>
              <w:pStyle w:val="a7"/>
              <w:ind w:firstLine="440"/>
              <w:jc w:val="both"/>
              <w:rPr>
                <w:rFonts w:ascii="Arial" w:eastAsia="宋体" w:hAnsi="Arial" w:cs="Arial"/>
                <w:color w:val="000000"/>
                <w:sz w:val="22"/>
                <w:szCs w:val="22"/>
              </w:rPr>
            </w:pPr>
          </w:p>
          <w:p w14:paraId="7318F068" w14:textId="77777777" w:rsidR="007A6126" w:rsidRDefault="00C207A7">
            <w:pPr>
              <w:pStyle w:val="a7"/>
              <w:ind w:firstLine="482"/>
              <w:jc w:val="both"/>
              <w:rPr>
                <w:rFonts w:ascii="Arial" w:eastAsia="宋体" w:hAnsi="Arial" w:cs="Arial"/>
                <w:b/>
                <w:bCs/>
              </w:rPr>
            </w:pPr>
            <w:r>
              <w:rPr>
                <w:rFonts w:ascii="Arial" w:eastAsia="宋体" w:hAnsi="Arial" w:cs="Arial" w:hint="eastAsia"/>
                <w:b/>
                <w:bCs/>
              </w:rPr>
              <w:t>问题四：公司如何看待美国政治环境变化对公司业务的影响？</w:t>
            </w:r>
          </w:p>
          <w:p w14:paraId="1ECBB055" w14:textId="77777777" w:rsidR="007A6126" w:rsidRDefault="00C207A7">
            <w:pPr>
              <w:pStyle w:val="a7"/>
              <w:ind w:firstLine="480"/>
              <w:jc w:val="both"/>
              <w:rPr>
                <w:rFonts w:ascii="Arial" w:eastAsia="宋体" w:hAnsi="Arial" w:cs="Arial"/>
              </w:rPr>
            </w:pPr>
            <w:r>
              <w:rPr>
                <w:rFonts w:ascii="Arial" w:eastAsia="宋体" w:hAnsi="Arial" w:cs="Arial" w:hint="eastAsia"/>
              </w:rPr>
              <w:t>首先，我们认为全球新能源发展的趋势是不可逆的，新能源车的前装出货比例以及后市场充电桩的服务配套依然会快速增长，公司目前大部分的客户主要是工商企业级客户，他们更多是基于新能源汽车对他们的整体经营成本更有优势从而布局充电桩站点，政治环境的变化对他们影响较小。</w:t>
            </w:r>
          </w:p>
          <w:p w14:paraId="07386BBF" w14:textId="77777777" w:rsidR="007A6126" w:rsidRDefault="00C207A7">
            <w:pPr>
              <w:pStyle w:val="a7"/>
              <w:ind w:firstLine="480"/>
              <w:jc w:val="both"/>
              <w:rPr>
                <w:rFonts w:ascii="Arial" w:eastAsia="宋体" w:hAnsi="Arial" w:cs="Arial"/>
              </w:rPr>
            </w:pPr>
            <w:r>
              <w:rPr>
                <w:rFonts w:ascii="Arial" w:eastAsia="宋体" w:hAnsi="Arial" w:cs="Arial" w:hint="eastAsia"/>
              </w:rPr>
              <w:t>公司目前在北美销售的产品包括诊断相关设备以及充电桩设备，均为民生类的产品，不属于重点关注的行业。公司已经在北美深耕了</w:t>
            </w:r>
            <w:r>
              <w:rPr>
                <w:rFonts w:ascii="Arial" w:eastAsia="宋体" w:hAnsi="Arial" w:cs="Arial"/>
              </w:rPr>
              <w:t>20</w:t>
            </w:r>
            <w:r>
              <w:rPr>
                <w:rFonts w:ascii="Arial" w:eastAsia="宋体" w:hAnsi="Arial" w:cs="Arial" w:hint="eastAsia"/>
              </w:rPr>
              <w:t>余年，建立了较强的品牌知名度，成熟的本地化保障体系也确保了公司业务的稳定开展。</w:t>
            </w:r>
          </w:p>
          <w:p w14:paraId="1A8A4113" w14:textId="77777777" w:rsidR="007A6126" w:rsidRDefault="00C207A7">
            <w:pPr>
              <w:pStyle w:val="a7"/>
              <w:ind w:firstLine="480"/>
              <w:jc w:val="both"/>
              <w:rPr>
                <w:rFonts w:ascii="Arial" w:eastAsia="宋体" w:hAnsi="Arial" w:cs="Arial"/>
              </w:rPr>
            </w:pPr>
            <w:r>
              <w:rPr>
                <w:rFonts w:ascii="Arial" w:eastAsia="宋体" w:hAnsi="Arial" w:cs="Arial" w:hint="eastAsia"/>
              </w:rPr>
              <w:t>从供应链方面，公司自</w:t>
            </w:r>
            <w:r>
              <w:rPr>
                <w:rFonts w:ascii="Arial" w:eastAsia="宋体" w:hAnsi="Arial" w:cs="Arial"/>
              </w:rPr>
              <w:t>2018</w:t>
            </w:r>
            <w:r>
              <w:rPr>
                <w:rFonts w:ascii="Arial" w:eastAsia="宋体" w:hAnsi="Arial" w:cs="Arial" w:hint="eastAsia"/>
              </w:rPr>
              <w:t>年起前瞻性地启动海外工厂的布局。截至目前，公司已在中国深圳、越南海防、美国北卡罗来纳州建立了三大生产基地，构筑了覆盖全球的生产及供应链网络。其中，越南工厂具备供应链管理、运营管理、本地化生产模式以及出口低关税等优势，美国工厂具备美国本土生产及客户服务优势，是公司应对国际贸易环境变化的不确定性风险的一系列重要战略布局。公司将对各国政策导向保持密切关注，同时加强底线思维，持续评估并提升重点市场区域的产销自循环能力，实现供应链系统的多重备份。</w:t>
            </w:r>
          </w:p>
          <w:p w14:paraId="44EF42B4" w14:textId="77777777" w:rsidR="007A6126" w:rsidRDefault="007A6126">
            <w:pPr>
              <w:pStyle w:val="a7"/>
              <w:ind w:firstLine="480"/>
              <w:jc w:val="both"/>
              <w:rPr>
                <w:rFonts w:ascii="Arial" w:eastAsia="宋体" w:hAnsi="Arial" w:cs="Arial"/>
              </w:rPr>
            </w:pPr>
          </w:p>
          <w:p w14:paraId="29DED433" w14:textId="77777777" w:rsidR="007A6126" w:rsidRDefault="00C207A7">
            <w:pPr>
              <w:pStyle w:val="a7"/>
              <w:ind w:firstLine="482"/>
              <w:jc w:val="both"/>
              <w:rPr>
                <w:rFonts w:ascii="Arial" w:eastAsia="宋体" w:hAnsi="Arial" w:cs="Arial"/>
                <w:b/>
                <w:bCs/>
              </w:rPr>
            </w:pPr>
            <w:r>
              <w:rPr>
                <w:rFonts w:ascii="Arial" w:eastAsia="宋体" w:hAnsi="Arial" w:cs="Arial" w:hint="eastAsia"/>
                <w:b/>
                <w:bCs/>
              </w:rPr>
              <w:t>问题五：公司数字能源业务在海外市场的优势？</w:t>
            </w:r>
          </w:p>
          <w:p w14:paraId="647F7614" w14:textId="77777777" w:rsidR="007A6126" w:rsidRDefault="00C207A7">
            <w:pPr>
              <w:pStyle w:val="a7"/>
              <w:ind w:firstLine="480"/>
              <w:jc w:val="both"/>
              <w:rPr>
                <w:rFonts w:ascii="Arial" w:eastAsia="宋体" w:hAnsi="Arial" w:cs="Arial"/>
              </w:rPr>
            </w:pPr>
            <w:r>
              <w:rPr>
                <w:rFonts w:ascii="Arial" w:eastAsia="宋体" w:hAnsi="Arial" w:cs="Arial" w:hint="eastAsia"/>
              </w:rPr>
              <w:t>公司深耕数字能源全球市场，已构建了完善的战略客户体系，打造高效敏捷的服务体系。凭借产品、技术、品牌、市场、服务以及全球供应链等系统性优势，构筑中长期竞争壁垒。</w:t>
            </w:r>
          </w:p>
          <w:p w14:paraId="08E1B709" w14:textId="77777777" w:rsidR="007A6126" w:rsidRDefault="007A6126">
            <w:pPr>
              <w:pStyle w:val="a7"/>
              <w:ind w:firstLine="480"/>
              <w:jc w:val="both"/>
              <w:rPr>
                <w:rFonts w:ascii="Arial" w:eastAsia="宋体" w:hAnsi="Arial" w:cs="Arial"/>
              </w:rPr>
            </w:pPr>
          </w:p>
          <w:p w14:paraId="5637789C" w14:textId="77777777" w:rsidR="007A6126" w:rsidRDefault="00C207A7">
            <w:pPr>
              <w:pStyle w:val="a7"/>
              <w:ind w:firstLine="482"/>
              <w:jc w:val="both"/>
              <w:rPr>
                <w:rFonts w:ascii="Arial" w:eastAsia="宋体" w:hAnsi="Arial" w:cs="Arial"/>
                <w:b/>
                <w:bCs/>
              </w:rPr>
            </w:pPr>
            <w:r>
              <w:rPr>
                <w:rFonts w:ascii="Arial" w:eastAsia="宋体" w:hAnsi="Arial" w:cs="Arial" w:hint="eastAsia"/>
                <w:b/>
                <w:bCs/>
              </w:rPr>
              <w:t>问题六：欧洲充电桩市场需求？车桩比情况如何？</w:t>
            </w:r>
          </w:p>
          <w:p w14:paraId="291AD62F" w14:textId="77777777" w:rsidR="007A6126" w:rsidRDefault="00C207A7">
            <w:pPr>
              <w:pStyle w:val="a7"/>
              <w:ind w:firstLine="480"/>
              <w:jc w:val="both"/>
              <w:rPr>
                <w:rFonts w:ascii="Arial" w:eastAsia="宋体" w:hAnsi="Arial" w:cs="Arial"/>
              </w:rPr>
            </w:pPr>
            <w:r>
              <w:rPr>
                <w:rFonts w:ascii="Arial" w:eastAsia="宋体" w:hAnsi="Arial" w:cs="Arial" w:hint="eastAsia"/>
              </w:rPr>
              <w:t>各个机构报告的统计口径可能不同，根据国际能源署的预估，欧洲市场的公共充电桩数量将从</w:t>
            </w:r>
            <w:r>
              <w:rPr>
                <w:rFonts w:ascii="Arial" w:eastAsia="宋体" w:hAnsi="Arial" w:cs="Arial"/>
              </w:rPr>
              <w:t>2023</w:t>
            </w:r>
            <w:r>
              <w:rPr>
                <w:rFonts w:ascii="Arial" w:eastAsia="宋体" w:hAnsi="Arial" w:cs="Arial" w:hint="eastAsia"/>
              </w:rPr>
              <w:t>年的</w:t>
            </w:r>
            <w:r>
              <w:rPr>
                <w:rFonts w:ascii="Arial" w:eastAsia="宋体" w:hAnsi="Arial" w:cs="Arial"/>
              </w:rPr>
              <w:t>70</w:t>
            </w:r>
            <w:r>
              <w:rPr>
                <w:rFonts w:ascii="Arial" w:eastAsia="宋体" w:hAnsi="Arial" w:cs="Arial" w:hint="eastAsia"/>
              </w:rPr>
              <w:t>万个，增长到</w:t>
            </w:r>
            <w:r>
              <w:rPr>
                <w:rFonts w:ascii="Arial" w:eastAsia="宋体" w:hAnsi="Arial" w:cs="Arial"/>
              </w:rPr>
              <w:t>2035</w:t>
            </w:r>
            <w:r>
              <w:rPr>
                <w:rFonts w:ascii="Arial" w:eastAsia="宋体" w:hAnsi="Arial" w:cs="Arial" w:hint="eastAsia"/>
              </w:rPr>
              <w:t>年的</w:t>
            </w:r>
            <w:r>
              <w:rPr>
                <w:rFonts w:ascii="Arial" w:eastAsia="宋体" w:hAnsi="Arial" w:cs="Arial"/>
              </w:rPr>
              <w:t>270</w:t>
            </w:r>
            <w:r>
              <w:rPr>
                <w:rFonts w:ascii="Arial" w:eastAsia="宋体" w:hAnsi="Arial" w:cs="Arial" w:hint="eastAsia"/>
              </w:rPr>
              <w:t>万个。根据麦肯锡的报告，预计到</w:t>
            </w:r>
            <w:r>
              <w:rPr>
                <w:rFonts w:ascii="Arial" w:eastAsia="宋体" w:hAnsi="Arial" w:cs="Arial" w:hint="eastAsia"/>
              </w:rPr>
              <w:t>2</w:t>
            </w:r>
            <w:r>
              <w:rPr>
                <w:rFonts w:ascii="Arial" w:eastAsia="宋体" w:hAnsi="Arial" w:cs="Arial"/>
              </w:rPr>
              <w:t>030</w:t>
            </w:r>
            <w:r>
              <w:rPr>
                <w:rFonts w:ascii="Arial" w:eastAsia="宋体" w:hAnsi="Arial" w:cs="Arial" w:hint="eastAsia"/>
              </w:rPr>
              <w:t>年欧洲电动汽车增长所需的基础设施、电网和能源要求的复合增长率均超过</w:t>
            </w:r>
            <w:r>
              <w:rPr>
                <w:rFonts w:ascii="Arial" w:eastAsia="宋体" w:hAnsi="Arial" w:cs="Arial" w:hint="eastAsia"/>
              </w:rPr>
              <w:t>3</w:t>
            </w:r>
            <w:r>
              <w:rPr>
                <w:rFonts w:ascii="Arial" w:eastAsia="宋体" w:hAnsi="Arial" w:cs="Arial"/>
              </w:rPr>
              <w:t>0%</w:t>
            </w:r>
            <w:r>
              <w:rPr>
                <w:rFonts w:ascii="Arial" w:eastAsia="宋体" w:hAnsi="Arial" w:cs="Arial" w:hint="eastAsia"/>
              </w:rPr>
              <w:t>。欧洲是一个相对分散的市场，每个国家电动化程度差异较大，车桩比暂没有较为权威的统计数据，一般来说，北欧、西欧电动化程度较高、南欧和中东欧等还有很大的市场潜力。</w:t>
            </w:r>
          </w:p>
          <w:p w14:paraId="059796EE" w14:textId="77777777" w:rsidR="007A6126" w:rsidRDefault="007A6126">
            <w:pPr>
              <w:pStyle w:val="a7"/>
              <w:ind w:firstLine="480"/>
              <w:jc w:val="both"/>
              <w:rPr>
                <w:rFonts w:ascii="Arial" w:eastAsia="宋体" w:hAnsi="Arial" w:cs="Arial"/>
              </w:rPr>
            </w:pPr>
          </w:p>
          <w:p w14:paraId="2385D160" w14:textId="77777777" w:rsidR="007A6126" w:rsidRDefault="00C207A7">
            <w:pPr>
              <w:pStyle w:val="a7"/>
              <w:ind w:firstLine="482"/>
              <w:jc w:val="both"/>
              <w:rPr>
                <w:rFonts w:ascii="Arial" w:eastAsia="宋体" w:hAnsi="Arial" w:cs="Arial"/>
                <w:b/>
                <w:bCs/>
              </w:rPr>
            </w:pPr>
            <w:r>
              <w:rPr>
                <w:rFonts w:ascii="Arial" w:eastAsia="宋体" w:hAnsi="Arial" w:cs="Arial" w:hint="eastAsia"/>
                <w:b/>
                <w:bCs/>
              </w:rPr>
              <w:t>问题七：公司数字能源业务在硬件上的规划？</w:t>
            </w:r>
          </w:p>
          <w:p w14:paraId="5FBE0A18" w14:textId="77777777" w:rsidR="007A6126" w:rsidRDefault="00C207A7">
            <w:pPr>
              <w:pStyle w:val="a7"/>
              <w:ind w:firstLine="480"/>
              <w:jc w:val="both"/>
              <w:rPr>
                <w:rFonts w:ascii="Arial" w:eastAsia="宋体" w:hAnsi="Arial" w:cs="Arial"/>
              </w:rPr>
            </w:pPr>
            <w:r>
              <w:rPr>
                <w:rFonts w:ascii="Arial" w:eastAsia="宋体" w:hAnsi="Arial" w:cs="Arial" w:hint="eastAsia"/>
              </w:rPr>
              <w:t>公司数字能源业务在硬件上将聚焦在充电桩系统，将充电桩系统做的极其稳定、可靠，其中最核心的是充电模块技术的积累和突破。</w:t>
            </w:r>
          </w:p>
          <w:p w14:paraId="189619BB" w14:textId="77777777" w:rsidR="007A6126" w:rsidRDefault="007A6126">
            <w:pPr>
              <w:pStyle w:val="a7"/>
              <w:ind w:firstLine="480"/>
              <w:jc w:val="both"/>
              <w:rPr>
                <w:rFonts w:ascii="Arial" w:eastAsia="宋体" w:hAnsi="Arial" w:cs="Arial"/>
              </w:rPr>
            </w:pPr>
          </w:p>
          <w:p w14:paraId="5165DAB2" w14:textId="77777777" w:rsidR="007A6126" w:rsidRDefault="00C207A7">
            <w:pPr>
              <w:pStyle w:val="a7"/>
              <w:ind w:firstLine="482"/>
              <w:jc w:val="both"/>
              <w:rPr>
                <w:rFonts w:ascii="Arial" w:eastAsia="宋体" w:hAnsi="Arial" w:cs="Arial"/>
                <w:b/>
                <w:bCs/>
              </w:rPr>
            </w:pPr>
            <w:r>
              <w:rPr>
                <w:rFonts w:ascii="Arial" w:eastAsia="宋体" w:hAnsi="Arial" w:cs="Arial" w:hint="eastAsia"/>
                <w:b/>
                <w:bCs/>
              </w:rPr>
              <w:t>问题八：公司数字能源业务在软件上的规划？</w:t>
            </w:r>
          </w:p>
          <w:p w14:paraId="4B83CE9B" w14:textId="77777777" w:rsidR="007A6126" w:rsidRDefault="00C207A7">
            <w:pPr>
              <w:pStyle w:val="a7"/>
              <w:ind w:firstLine="480"/>
              <w:jc w:val="both"/>
              <w:rPr>
                <w:rFonts w:ascii="Arial" w:eastAsia="宋体" w:hAnsi="Arial" w:cs="Arial"/>
              </w:rPr>
            </w:pPr>
            <w:r>
              <w:rPr>
                <w:rFonts w:ascii="Arial" w:eastAsia="宋体" w:hAnsi="Arial" w:cs="Arial" w:hint="eastAsia"/>
              </w:rPr>
              <w:t>随着新能源汽车充电的日益普及，车主对充电设备的可靠性、兼容性和支付便捷性提出了更高的要求。同时，充电运营商还需解决电力供应不足、电网扩容成本高、充电服务能力弱、充电利用率低等挑战。因此，能够融合“光、储、充、边、云”，高效解决充电设备问题，并以最优成本实现最高充电利用率、提升充电运营收益的充电软件与能源管理解决方案，将显著提升充电设备的核心竞争力，并迎来更大的发展机会。</w:t>
            </w:r>
          </w:p>
          <w:p w14:paraId="1A99F863" w14:textId="77777777" w:rsidR="007A6126" w:rsidRDefault="00C207A7">
            <w:pPr>
              <w:pStyle w:val="a7"/>
              <w:ind w:firstLine="480"/>
              <w:jc w:val="both"/>
              <w:rPr>
                <w:rFonts w:ascii="Arial" w:eastAsia="宋体" w:hAnsi="Arial" w:cs="Arial"/>
              </w:rPr>
            </w:pPr>
            <w:r>
              <w:rPr>
                <w:rFonts w:ascii="Arial" w:eastAsia="宋体" w:hAnsi="Arial" w:cs="Arial" w:hint="eastAsia"/>
              </w:rPr>
              <w:t>在充电软件与解决方案方面，公司持续开发及完善充电运营管理平台、远程运维管理平台及充电</w:t>
            </w:r>
            <w:r>
              <w:rPr>
                <w:rFonts w:ascii="Arial" w:eastAsia="宋体" w:hAnsi="Arial" w:cs="Arial"/>
              </w:rPr>
              <w:t>APP</w:t>
            </w:r>
            <w:r>
              <w:rPr>
                <w:rFonts w:ascii="Arial" w:eastAsia="宋体" w:hAnsi="Arial" w:cs="Arial" w:hint="eastAsia"/>
              </w:rPr>
              <w:t>三大产品，推进全场景解决方案的演进与升级。同时，公司深耕能源管理领域，探索将多模态生成式</w:t>
            </w:r>
            <w:r>
              <w:rPr>
                <w:rFonts w:ascii="Arial" w:eastAsia="宋体" w:hAnsi="Arial" w:cs="Arial"/>
              </w:rPr>
              <w:t>AI</w:t>
            </w:r>
            <w:r>
              <w:rPr>
                <w:rFonts w:ascii="Arial" w:eastAsia="宋体" w:hAnsi="Arial" w:cs="Arial" w:hint="eastAsia"/>
              </w:rPr>
              <w:t>技术应用于智能充电网络和光储充领域，致力于打造一站式光储充能源管理解决方案，持续拓展车桩协同和桩网协同的能力，为客户创造更智能、更易用、更可靠、更绿色的核心价值。</w:t>
            </w:r>
          </w:p>
          <w:p w14:paraId="1FDAACE8" w14:textId="77777777" w:rsidR="007A6126" w:rsidRDefault="007A6126">
            <w:pPr>
              <w:pStyle w:val="a7"/>
              <w:ind w:firstLine="482"/>
              <w:jc w:val="both"/>
              <w:rPr>
                <w:rFonts w:ascii="Arial" w:eastAsia="宋体" w:hAnsi="Arial" w:cs="Arial"/>
                <w:b/>
                <w:bCs/>
              </w:rPr>
            </w:pPr>
          </w:p>
          <w:p w14:paraId="232809F0" w14:textId="77777777" w:rsidR="007A6126" w:rsidRDefault="00C207A7">
            <w:pPr>
              <w:pStyle w:val="a7"/>
              <w:ind w:firstLine="482"/>
              <w:jc w:val="both"/>
              <w:rPr>
                <w:rFonts w:ascii="Arial" w:eastAsia="宋体" w:hAnsi="Arial" w:cs="Arial"/>
                <w:b/>
                <w:bCs/>
              </w:rPr>
            </w:pPr>
            <w:r>
              <w:rPr>
                <w:rFonts w:ascii="Arial" w:eastAsia="宋体" w:hAnsi="Arial" w:cs="Arial" w:hint="eastAsia"/>
                <w:b/>
                <w:bCs/>
              </w:rPr>
              <w:t>问题九：公司销售渠道的布局情况？</w:t>
            </w:r>
            <w:r>
              <w:rPr>
                <w:rFonts w:ascii="Arial" w:eastAsia="宋体" w:hAnsi="Arial" w:cs="Arial"/>
                <w:b/>
                <w:bCs/>
              </w:rPr>
              <w:t xml:space="preserve"> </w:t>
            </w:r>
          </w:p>
          <w:p w14:paraId="521204DE" w14:textId="77777777" w:rsidR="007A6126" w:rsidRDefault="00C207A7">
            <w:pPr>
              <w:pStyle w:val="a7"/>
              <w:ind w:firstLine="480"/>
              <w:jc w:val="both"/>
              <w:rPr>
                <w:rFonts w:ascii="Arial" w:eastAsia="宋体" w:hAnsi="Arial" w:cs="Arial"/>
              </w:rPr>
            </w:pPr>
            <w:r>
              <w:rPr>
                <w:rFonts w:ascii="Arial" w:eastAsia="宋体" w:hAnsi="Arial" w:cs="Arial" w:hint="eastAsia"/>
              </w:rPr>
              <w:t>公司已在全球建立了超</w:t>
            </w:r>
            <w:r>
              <w:rPr>
                <w:rFonts w:ascii="Arial" w:eastAsia="宋体" w:hAnsi="Arial" w:cs="Arial"/>
              </w:rPr>
              <w:t>14</w:t>
            </w:r>
            <w:r>
              <w:rPr>
                <w:rFonts w:ascii="Arial" w:eastAsia="宋体" w:hAnsi="Arial" w:cs="Arial" w:hint="eastAsia"/>
              </w:rPr>
              <w:t>个海外区域总部、销售平台和子公司，拥有成熟的渠道、大客户系统以及高效敏捷的本地化服务优势。</w:t>
            </w:r>
          </w:p>
          <w:p w14:paraId="185199D5" w14:textId="77777777" w:rsidR="007A6126" w:rsidRDefault="007A6126">
            <w:pPr>
              <w:pStyle w:val="a7"/>
              <w:ind w:firstLine="480"/>
              <w:jc w:val="both"/>
              <w:rPr>
                <w:rFonts w:ascii="Arial" w:eastAsia="宋体" w:hAnsi="Arial" w:cs="Arial"/>
              </w:rPr>
            </w:pPr>
          </w:p>
          <w:p w14:paraId="0D874A69" w14:textId="77777777" w:rsidR="007A6126" w:rsidRDefault="00C207A7">
            <w:pPr>
              <w:pStyle w:val="a7"/>
              <w:ind w:firstLine="482"/>
              <w:jc w:val="both"/>
              <w:rPr>
                <w:rFonts w:ascii="Arial" w:eastAsia="宋体" w:hAnsi="Arial" w:cs="Arial"/>
                <w:b/>
                <w:bCs/>
              </w:rPr>
            </w:pPr>
            <w:r>
              <w:rPr>
                <w:rFonts w:ascii="Arial" w:eastAsia="宋体" w:hAnsi="Arial" w:cs="Arial" w:hint="eastAsia"/>
                <w:b/>
                <w:bCs/>
              </w:rPr>
              <w:t>问题十：未来公司两个业务板块的发展方向？</w:t>
            </w:r>
          </w:p>
          <w:p w14:paraId="1A3E634E" w14:textId="77777777" w:rsidR="007A6126" w:rsidRDefault="00C207A7">
            <w:pPr>
              <w:pStyle w:val="a7"/>
              <w:ind w:firstLine="480"/>
              <w:jc w:val="both"/>
              <w:rPr>
                <w:rFonts w:ascii="Arial" w:eastAsia="宋体" w:hAnsi="Arial" w:cs="Arial"/>
              </w:rPr>
            </w:pPr>
            <w:r>
              <w:rPr>
                <w:rFonts w:ascii="Arial" w:eastAsia="宋体" w:hAnsi="Arial" w:cs="Arial" w:hint="eastAsia"/>
              </w:rPr>
              <w:t>数字维修业务是公司稳健的第一发展曲线，要牢牢把握新能源电动化、生成式</w:t>
            </w:r>
            <w:r>
              <w:rPr>
                <w:rFonts w:ascii="Arial" w:eastAsia="宋体" w:hAnsi="Arial" w:cs="Arial"/>
              </w:rPr>
              <w:t>AI</w:t>
            </w:r>
            <w:r>
              <w:rPr>
                <w:rFonts w:ascii="Arial" w:eastAsia="宋体" w:hAnsi="Arial" w:cs="Arial" w:hint="eastAsia"/>
              </w:rPr>
              <w:t>的趋势，依靠创新持续引领行业发展。数字能源业务是公司高速增长的第二发展曲线，智能充电网络和光储充能源管理的市场空间巨大，我们会持续以电力电子技术、</w:t>
            </w:r>
            <w:r>
              <w:rPr>
                <w:rFonts w:ascii="Arial" w:eastAsia="宋体" w:hAnsi="Arial" w:cs="Arial" w:hint="eastAsia"/>
              </w:rPr>
              <w:t>A</w:t>
            </w:r>
            <w:r>
              <w:rPr>
                <w:rFonts w:ascii="Arial" w:eastAsia="宋体" w:hAnsi="Arial" w:cs="Arial"/>
              </w:rPr>
              <w:t>I</w:t>
            </w:r>
            <w:r>
              <w:rPr>
                <w:rFonts w:ascii="Arial" w:eastAsia="宋体" w:hAnsi="Arial" w:cs="Arial" w:hint="eastAsia"/>
              </w:rPr>
              <w:t>智能化技术为两个核心技术底座，以充电为核心，打造极致体验，为客户创造极佳收益。</w:t>
            </w:r>
          </w:p>
          <w:p w14:paraId="667473E9" w14:textId="77777777" w:rsidR="007A6126" w:rsidRDefault="007A6126">
            <w:pPr>
              <w:pStyle w:val="a7"/>
              <w:ind w:firstLine="482"/>
              <w:jc w:val="both"/>
              <w:rPr>
                <w:rFonts w:ascii="Arial" w:eastAsia="宋体" w:hAnsi="Arial" w:cs="Arial"/>
                <w:b/>
                <w:bCs/>
              </w:rPr>
            </w:pPr>
          </w:p>
          <w:p w14:paraId="1C8FA3EA" w14:textId="77777777" w:rsidR="007A6126" w:rsidRDefault="00C207A7">
            <w:pPr>
              <w:pStyle w:val="a7"/>
              <w:ind w:firstLine="482"/>
              <w:jc w:val="both"/>
              <w:rPr>
                <w:rFonts w:ascii="Arial" w:eastAsia="宋体" w:hAnsi="Arial" w:cs="Arial"/>
                <w:b/>
                <w:bCs/>
              </w:rPr>
            </w:pPr>
            <w:r>
              <w:rPr>
                <w:rFonts w:ascii="Arial" w:eastAsia="宋体" w:hAnsi="Arial" w:cs="Arial" w:hint="eastAsia"/>
                <w:b/>
                <w:bCs/>
              </w:rPr>
              <w:lastRenderedPageBreak/>
              <w:t>问题十一：公司数字能源业务在其他新兴市场的布局？</w:t>
            </w:r>
          </w:p>
          <w:p w14:paraId="4D8FFB8F" w14:textId="77777777" w:rsidR="007A6126" w:rsidRDefault="00C207A7">
            <w:pPr>
              <w:pStyle w:val="a7"/>
              <w:ind w:firstLine="480"/>
              <w:jc w:val="both"/>
              <w:rPr>
                <w:rFonts w:ascii="Arial" w:eastAsia="宋体" w:hAnsi="Arial" w:cs="Arial"/>
              </w:rPr>
            </w:pPr>
            <w:r>
              <w:rPr>
                <w:rFonts w:ascii="Arial" w:eastAsia="宋体" w:hAnsi="Arial" w:cs="Arial" w:hint="eastAsia"/>
              </w:rPr>
              <w:t>我们的销售团队有丰富的海外市场经验，在东南亚、日韩、中东、南美等地区都有明显突破。</w:t>
            </w:r>
          </w:p>
          <w:p w14:paraId="27B27597" w14:textId="77777777" w:rsidR="007A6126" w:rsidRDefault="007A6126">
            <w:pPr>
              <w:pStyle w:val="a7"/>
              <w:ind w:firstLine="482"/>
              <w:jc w:val="both"/>
              <w:rPr>
                <w:rFonts w:ascii="Arial" w:eastAsia="宋体" w:hAnsi="Arial" w:cs="Arial"/>
                <w:b/>
                <w:bCs/>
              </w:rPr>
            </w:pPr>
          </w:p>
          <w:p w14:paraId="0455F721" w14:textId="77777777" w:rsidR="007A6126" w:rsidRDefault="00C207A7">
            <w:pPr>
              <w:pStyle w:val="a7"/>
              <w:ind w:firstLine="482"/>
              <w:jc w:val="both"/>
              <w:rPr>
                <w:rFonts w:ascii="Arial" w:eastAsia="宋体" w:hAnsi="Arial" w:cs="Arial"/>
                <w:b/>
                <w:bCs/>
              </w:rPr>
            </w:pPr>
            <w:r>
              <w:rPr>
                <w:rFonts w:ascii="Arial" w:eastAsia="宋体" w:hAnsi="Arial" w:cs="Arial" w:hint="eastAsia"/>
                <w:b/>
                <w:bCs/>
              </w:rPr>
              <w:t>问题十二：公司在</w:t>
            </w:r>
            <w:r>
              <w:rPr>
                <w:rFonts w:ascii="Arial" w:eastAsia="宋体" w:hAnsi="Arial" w:cs="Arial" w:hint="eastAsia"/>
                <w:b/>
                <w:bCs/>
              </w:rPr>
              <w:t>A</w:t>
            </w:r>
            <w:r>
              <w:rPr>
                <w:rFonts w:ascii="Arial" w:eastAsia="宋体" w:hAnsi="Arial" w:cs="Arial"/>
                <w:b/>
                <w:bCs/>
              </w:rPr>
              <w:t>I</w:t>
            </w:r>
            <w:r>
              <w:rPr>
                <w:rFonts w:ascii="Arial" w:eastAsia="宋体" w:hAnsi="Arial" w:cs="Arial" w:hint="eastAsia"/>
                <w:b/>
                <w:bCs/>
              </w:rPr>
              <w:t>方面的规划？</w:t>
            </w:r>
            <w:r>
              <w:rPr>
                <w:rFonts w:ascii="Arial" w:eastAsia="宋体" w:hAnsi="Arial" w:cs="Arial"/>
                <w:b/>
                <w:bCs/>
              </w:rPr>
              <w:t xml:space="preserve"> </w:t>
            </w:r>
          </w:p>
          <w:p w14:paraId="70F65539" w14:textId="77777777" w:rsidR="007A6126" w:rsidRDefault="00C207A7">
            <w:pPr>
              <w:pStyle w:val="a7"/>
              <w:ind w:firstLine="480"/>
              <w:jc w:val="both"/>
              <w:rPr>
                <w:rFonts w:ascii="Arial" w:eastAsia="宋体" w:hAnsi="Arial" w:cs="Arial"/>
              </w:rPr>
            </w:pPr>
            <w:r>
              <w:rPr>
                <w:rFonts w:ascii="Arial" w:eastAsia="宋体" w:hAnsi="Arial" w:cs="Arial" w:hint="eastAsia"/>
              </w:rPr>
              <w:t>基于公司长期可持续和高质量发展的目标，公司将积极布局生成式</w:t>
            </w:r>
            <w:r>
              <w:rPr>
                <w:rFonts w:ascii="Arial" w:eastAsia="宋体" w:hAnsi="Arial" w:cs="Arial" w:hint="eastAsia"/>
              </w:rPr>
              <w:t>A</w:t>
            </w:r>
            <w:r>
              <w:rPr>
                <w:rFonts w:ascii="Arial" w:eastAsia="宋体" w:hAnsi="Arial" w:cs="Arial"/>
              </w:rPr>
              <w:t>I</w:t>
            </w:r>
            <w:r>
              <w:rPr>
                <w:rFonts w:ascii="Arial" w:eastAsia="宋体" w:hAnsi="Arial" w:cs="Arial" w:hint="eastAsia"/>
              </w:rPr>
              <w:t>的应用，对内赋能企业组织再造和数智化变革，实现内部提质增效；对外赋能数字维修、数字能源业务升级，推动整体行业的技术创新，确保我们在未来的行业竞争中持续保持领先地位。</w:t>
            </w:r>
          </w:p>
          <w:p w14:paraId="2DB81783" w14:textId="77777777" w:rsidR="007A6126" w:rsidRDefault="007A6126" w:rsidP="00F84EBA">
            <w:pPr>
              <w:pStyle w:val="a7"/>
              <w:ind w:firstLineChars="0" w:firstLine="0"/>
              <w:jc w:val="both"/>
              <w:rPr>
                <w:rFonts w:ascii="Arial" w:eastAsia="宋体" w:hAnsi="Arial" w:cs="Arial"/>
              </w:rPr>
            </w:pPr>
          </w:p>
        </w:tc>
      </w:tr>
      <w:tr w:rsidR="007A6126" w14:paraId="06523198" w14:textId="77777777">
        <w:trPr>
          <w:trHeight w:val="812"/>
          <w:jc w:val="center"/>
        </w:trPr>
        <w:tc>
          <w:tcPr>
            <w:tcW w:w="997" w:type="dxa"/>
            <w:tcBorders>
              <w:top w:val="single" w:sz="4" w:space="0" w:color="000000"/>
              <w:left w:val="single" w:sz="4" w:space="0" w:color="000000"/>
              <w:bottom w:val="single" w:sz="4" w:space="0" w:color="000000"/>
              <w:right w:val="single" w:sz="4" w:space="0" w:color="000000"/>
            </w:tcBorders>
            <w:vAlign w:val="center"/>
          </w:tcPr>
          <w:p w14:paraId="3C417335" w14:textId="77777777" w:rsidR="007A6126" w:rsidRDefault="00C207A7">
            <w:pPr>
              <w:spacing w:after="0" w:line="320" w:lineRule="exact"/>
              <w:ind w:right="110"/>
              <w:jc w:val="center"/>
              <w:rPr>
                <w:rFonts w:ascii="Arial" w:eastAsia="宋体" w:hAnsi="Arial" w:cs="Arial"/>
                <w:b/>
                <w:color w:val="auto"/>
                <w:sz w:val="24"/>
                <w:szCs w:val="24"/>
              </w:rPr>
            </w:pPr>
            <w:r>
              <w:rPr>
                <w:rFonts w:ascii="Arial" w:eastAsia="宋体" w:hAnsi="Arial" w:cs="Arial"/>
                <w:b/>
                <w:color w:val="auto"/>
                <w:sz w:val="24"/>
                <w:szCs w:val="24"/>
              </w:rPr>
              <w:lastRenderedPageBreak/>
              <w:t>附件清单</w:t>
            </w:r>
          </w:p>
          <w:p w14:paraId="35ED8CB3" w14:textId="77777777" w:rsidR="007A6126" w:rsidRDefault="00C207A7">
            <w:pPr>
              <w:spacing w:after="0" w:line="320" w:lineRule="exact"/>
              <w:ind w:right="110"/>
              <w:jc w:val="center"/>
              <w:rPr>
                <w:rFonts w:ascii="Arial" w:eastAsia="宋体" w:hAnsi="Arial" w:cs="Arial"/>
                <w:b/>
                <w:color w:val="auto"/>
                <w:sz w:val="24"/>
                <w:szCs w:val="24"/>
              </w:rPr>
            </w:pPr>
            <w:r>
              <w:rPr>
                <w:rFonts w:ascii="Arial" w:eastAsia="宋体" w:hAnsi="Arial" w:cs="Arial"/>
                <w:b/>
                <w:color w:val="auto"/>
                <w:sz w:val="24"/>
                <w:szCs w:val="24"/>
              </w:rPr>
              <w:t>（如有）</w:t>
            </w:r>
          </w:p>
        </w:tc>
        <w:tc>
          <w:tcPr>
            <w:tcW w:w="8359" w:type="dxa"/>
            <w:tcBorders>
              <w:top w:val="single" w:sz="4" w:space="0" w:color="000000"/>
              <w:left w:val="single" w:sz="4" w:space="0" w:color="000000"/>
              <w:bottom w:val="single" w:sz="4" w:space="0" w:color="000000"/>
              <w:right w:val="single" w:sz="4" w:space="0" w:color="000000"/>
            </w:tcBorders>
            <w:vAlign w:val="center"/>
          </w:tcPr>
          <w:p w14:paraId="753B7DB3" w14:textId="77777777" w:rsidR="007A6126" w:rsidRDefault="00C207A7">
            <w:pPr>
              <w:snapToGrid w:val="0"/>
              <w:spacing w:after="0" w:line="320" w:lineRule="exact"/>
              <w:rPr>
                <w:rFonts w:ascii="Arial" w:eastAsia="宋体" w:hAnsi="Arial" w:cs="Arial"/>
                <w:color w:val="auto"/>
                <w:sz w:val="24"/>
                <w:szCs w:val="24"/>
              </w:rPr>
            </w:pPr>
            <w:r>
              <w:rPr>
                <w:rFonts w:ascii="Arial" w:eastAsia="宋体" w:hAnsi="Arial" w:cs="Arial"/>
                <w:color w:val="auto"/>
                <w:sz w:val="24"/>
                <w:szCs w:val="24"/>
              </w:rPr>
              <w:t>无</w:t>
            </w:r>
          </w:p>
        </w:tc>
      </w:tr>
      <w:tr w:rsidR="007A6126" w14:paraId="37696DDA" w14:textId="77777777">
        <w:trPr>
          <w:trHeight w:val="1216"/>
          <w:jc w:val="center"/>
        </w:trPr>
        <w:tc>
          <w:tcPr>
            <w:tcW w:w="997" w:type="dxa"/>
            <w:tcBorders>
              <w:top w:val="single" w:sz="4" w:space="0" w:color="000000"/>
              <w:left w:val="single" w:sz="4" w:space="0" w:color="000000"/>
              <w:bottom w:val="single" w:sz="4" w:space="0" w:color="000000"/>
              <w:right w:val="single" w:sz="4" w:space="0" w:color="000000"/>
            </w:tcBorders>
            <w:vAlign w:val="center"/>
          </w:tcPr>
          <w:p w14:paraId="1A45478C" w14:textId="77777777" w:rsidR="007A6126" w:rsidRDefault="00C207A7">
            <w:pPr>
              <w:spacing w:after="0" w:line="320" w:lineRule="exact"/>
              <w:ind w:right="110"/>
              <w:jc w:val="center"/>
              <w:rPr>
                <w:rFonts w:ascii="Arial" w:eastAsia="宋体" w:hAnsi="Arial" w:cs="Arial"/>
                <w:b/>
                <w:color w:val="auto"/>
                <w:sz w:val="24"/>
                <w:szCs w:val="24"/>
              </w:rPr>
            </w:pPr>
            <w:r>
              <w:rPr>
                <w:rFonts w:ascii="Arial" w:eastAsia="宋体" w:hAnsi="Arial" w:cs="Arial"/>
                <w:b/>
                <w:color w:val="auto"/>
                <w:sz w:val="24"/>
                <w:szCs w:val="24"/>
              </w:rPr>
              <w:t>备注</w:t>
            </w:r>
          </w:p>
        </w:tc>
        <w:tc>
          <w:tcPr>
            <w:tcW w:w="8359" w:type="dxa"/>
            <w:tcBorders>
              <w:top w:val="single" w:sz="4" w:space="0" w:color="000000"/>
              <w:left w:val="single" w:sz="4" w:space="0" w:color="000000"/>
              <w:bottom w:val="single" w:sz="4" w:space="0" w:color="000000"/>
              <w:right w:val="single" w:sz="4" w:space="0" w:color="000000"/>
            </w:tcBorders>
            <w:vAlign w:val="center"/>
          </w:tcPr>
          <w:p w14:paraId="6ED68998" w14:textId="77777777" w:rsidR="007A6126" w:rsidRDefault="00C207A7">
            <w:pPr>
              <w:snapToGrid w:val="0"/>
              <w:spacing w:after="0" w:line="276" w:lineRule="auto"/>
              <w:rPr>
                <w:rFonts w:ascii="Arial" w:eastAsia="宋体" w:hAnsi="Arial" w:cs="Arial"/>
                <w:color w:val="auto"/>
                <w:sz w:val="24"/>
                <w:szCs w:val="24"/>
              </w:rPr>
            </w:pPr>
            <w:r>
              <w:rPr>
                <w:rFonts w:ascii="Arial" w:eastAsia="宋体" w:hAnsi="Arial" w:cs="Arial"/>
                <w:color w:val="auto"/>
                <w:sz w:val="24"/>
                <w:szCs w:val="24"/>
              </w:rPr>
              <w:t>接待过程中，公司与投资者进行了充分的交流与沟通，并严格遵守公司《信息披露管理制度》等文件的规定，保证信息披露的真实、准确、完整、及时、公平，没有出现未公开重大信息泄露等情况。</w:t>
            </w:r>
          </w:p>
        </w:tc>
      </w:tr>
    </w:tbl>
    <w:p w14:paraId="62A811BF" w14:textId="77777777" w:rsidR="007A6126" w:rsidRDefault="007A6126">
      <w:pPr>
        <w:spacing w:after="0"/>
        <w:jc w:val="both"/>
        <w:rPr>
          <w:rFonts w:ascii="Arial" w:eastAsia="宋体" w:hAnsi="Arial" w:cs="Arial"/>
          <w:color w:val="auto"/>
        </w:rPr>
      </w:pPr>
    </w:p>
    <w:sectPr w:rsidR="007A6126">
      <w:pgSz w:w="11906" w:h="16838"/>
      <w:pgMar w:top="1446" w:right="1797" w:bottom="1582" w:left="1797" w:header="720" w:footer="720" w:gutter="0"/>
      <w:cols w:space="720"/>
      <w:docGrid w:type="lines"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A2CE9E4" w14:textId="77777777" w:rsidR="00357EAB" w:rsidRDefault="00357EAB">
      <w:pPr>
        <w:spacing w:line="240" w:lineRule="auto"/>
      </w:pPr>
      <w:r>
        <w:separator/>
      </w:r>
    </w:p>
  </w:endnote>
  <w:endnote w:type="continuationSeparator" w:id="0">
    <w:p w14:paraId="007CE96C" w14:textId="77777777" w:rsidR="00357EAB" w:rsidRDefault="00357EA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简">
    <w:altName w:val="宋体"/>
    <w:charset w:val="86"/>
    <w:family w:val="auto"/>
    <w:pitch w:val="default"/>
    <w:sig w:usb0="00000001" w:usb1="080F0000" w:usb2="00000000" w:usb3="00000000" w:csb0="0004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EB7F961" w14:textId="77777777" w:rsidR="00357EAB" w:rsidRDefault="00357EAB">
      <w:pPr>
        <w:spacing w:after="0"/>
      </w:pPr>
      <w:r>
        <w:separator/>
      </w:r>
    </w:p>
  </w:footnote>
  <w:footnote w:type="continuationSeparator" w:id="0">
    <w:p w14:paraId="5E32BAF8" w14:textId="77777777" w:rsidR="00357EAB" w:rsidRDefault="00357EAB">
      <w:pPr>
        <w:spacing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HorizontalSpacing w:val="110"/>
  <w:drawingGridVerticalSpacing w:val="299"/>
  <w:noPunctuationKerning/>
  <w:characterSpacingControl w:val="doNotCompres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54DA5"/>
    <w:rsid w:val="F1EF7F4C"/>
    <w:rsid w:val="00000910"/>
    <w:rsid w:val="0000316E"/>
    <w:rsid w:val="00005C65"/>
    <w:rsid w:val="00010541"/>
    <w:rsid w:val="00011AD4"/>
    <w:rsid w:val="0001289B"/>
    <w:rsid w:val="0001395D"/>
    <w:rsid w:val="00024CEE"/>
    <w:rsid w:val="00025193"/>
    <w:rsid w:val="000279F5"/>
    <w:rsid w:val="00030199"/>
    <w:rsid w:val="000313BD"/>
    <w:rsid w:val="00033044"/>
    <w:rsid w:val="0003535E"/>
    <w:rsid w:val="000370AF"/>
    <w:rsid w:val="00040C74"/>
    <w:rsid w:val="000433C2"/>
    <w:rsid w:val="000453C6"/>
    <w:rsid w:val="000500F7"/>
    <w:rsid w:val="00050CA2"/>
    <w:rsid w:val="000563B8"/>
    <w:rsid w:val="00057518"/>
    <w:rsid w:val="00057A10"/>
    <w:rsid w:val="00061DD0"/>
    <w:rsid w:val="00062A7B"/>
    <w:rsid w:val="00063D86"/>
    <w:rsid w:val="000668A8"/>
    <w:rsid w:val="000768B1"/>
    <w:rsid w:val="000811E0"/>
    <w:rsid w:val="000828CD"/>
    <w:rsid w:val="0008407C"/>
    <w:rsid w:val="00084399"/>
    <w:rsid w:val="00085688"/>
    <w:rsid w:val="000920EC"/>
    <w:rsid w:val="00092EC9"/>
    <w:rsid w:val="000932F9"/>
    <w:rsid w:val="000A0865"/>
    <w:rsid w:val="000A286C"/>
    <w:rsid w:val="000B036E"/>
    <w:rsid w:val="000B0852"/>
    <w:rsid w:val="000B0CB0"/>
    <w:rsid w:val="000B20FC"/>
    <w:rsid w:val="000B43E3"/>
    <w:rsid w:val="000B4B9A"/>
    <w:rsid w:val="000B726B"/>
    <w:rsid w:val="000C1040"/>
    <w:rsid w:val="000C3C75"/>
    <w:rsid w:val="000D0571"/>
    <w:rsid w:val="000D1DCE"/>
    <w:rsid w:val="000D2057"/>
    <w:rsid w:val="000D6A44"/>
    <w:rsid w:val="000E6E45"/>
    <w:rsid w:val="000F2DBF"/>
    <w:rsid w:val="00100B4C"/>
    <w:rsid w:val="00100C18"/>
    <w:rsid w:val="00106CD3"/>
    <w:rsid w:val="00107532"/>
    <w:rsid w:val="001171F0"/>
    <w:rsid w:val="0012569D"/>
    <w:rsid w:val="00130866"/>
    <w:rsid w:val="001341E4"/>
    <w:rsid w:val="00135C7E"/>
    <w:rsid w:val="00136A90"/>
    <w:rsid w:val="00145CFB"/>
    <w:rsid w:val="00145D1F"/>
    <w:rsid w:val="001500C6"/>
    <w:rsid w:val="00150DB7"/>
    <w:rsid w:val="00154077"/>
    <w:rsid w:val="00154258"/>
    <w:rsid w:val="00157EE6"/>
    <w:rsid w:val="0016199E"/>
    <w:rsid w:val="00164B49"/>
    <w:rsid w:val="00166128"/>
    <w:rsid w:val="00170410"/>
    <w:rsid w:val="001733A9"/>
    <w:rsid w:val="00176BF8"/>
    <w:rsid w:val="0018112E"/>
    <w:rsid w:val="001851C7"/>
    <w:rsid w:val="00190ECB"/>
    <w:rsid w:val="00192100"/>
    <w:rsid w:val="001957A7"/>
    <w:rsid w:val="001A61B4"/>
    <w:rsid w:val="001B0CF5"/>
    <w:rsid w:val="001B4BE6"/>
    <w:rsid w:val="001B6A2A"/>
    <w:rsid w:val="001C2971"/>
    <w:rsid w:val="001C5C7C"/>
    <w:rsid w:val="001C5DD3"/>
    <w:rsid w:val="001D4CA6"/>
    <w:rsid w:val="001D5C37"/>
    <w:rsid w:val="001E26A9"/>
    <w:rsid w:val="001E3318"/>
    <w:rsid w:val="001F0544"/>
    <w:rsid w:val="001F3E61"/>
    <w:rsid w:val="00200E96"/>
    <w:rsid w:val="002054DC"/>
    <w:rsid w:val="00205634"/>
    <w:rsid w:val="00211139"/>
    <w:rsid w:val="00211813"/>
    <w:rsid w:val="002120E3"/>
    <w:rsid w:val="00213C91"/>
    <w:rsid w:val="002173C7"/>
    <w:rsid w:val="002215C9"/>
    <w:rsid w:val="0022285C"/>
    <w:rsid w:val="00225292"/>
    <w:rsid w:val="00225B43"/>
    <w:rsid w:val="00230CD1"/>
    <w:rsid w:val="00231549"/>
    <w:rsid w:val="002318A0"/>
    <w:rsid w:val="002420F8"/>
    <w:rsid w:val="00243A9B"/>
    <w:rsid w:val="0024739E"/>
    <w:rsid w:val="002609A8"/>
    <w:rsid w:val="002641A6"/>
    <w:rsid w:val="0027236A"/>
    <w:rsid w:val="00281677"/>
    <w:rsid w:val="00283222"/>
    <w:rsid w:val="00290582"/>
    <w:rsid w:val="00292E48"/>
    <w:rsid w:val="00293727"/>
    <w:rsid w:val="00295CA3"/>
    <w:rsid w:val="002A3138"/>
    <w:rsid w:val="002A67FF"/>
    <w:rsid w:val="002A7BA0"/>
    <w:rsid w:val="002B470F"/>
    <w:rsid w:val="002B75D3"/>
    <w:rsid w:val="002C4787"/>
    <w:rsid w:val="002D0456"/>
    <w:rsid w:val="002D462D"/>
    <w:rsid w:val="002E50D5"/>
    <w:rsid w:val="00301D5F"/>
    <w:rsid w:val="00301EF4"/>
    <w:rsid w:val="00304F42"/>
    <w:rsid w:val="003065CB"/>
    <w:rsid w:val="00307AFB"/>
    <w:rsid w:val="00310B37"/>
    <w:rsid w:val="003123C5"/>
    <w:rsid w:val="00312BFB"/>
    <w:rsid w:val="003175D2"/>
    <w:rsid w:val="00322C40"/>
    <w:rsid w:val="00325820"/>
    <w:rsid w:val="00326A8C"/>
    <w:rsid w:val="00327764"/>
    <w:rsid w:val="00327B25"/>
    <w:rsid w:val="003321C1"/>
    <w:rsid w:val="0033315C"/>
    <w:rsid w:val="00333359"/>
    <w:rsid w:val="0033347F"/>
    <w:rsid w:val="003503FF"/>
    <w:rsid w:val="00351B59"/>
    <w:rsid w:val="003528FE"/>
    <w:rsid w:val="003548DE"/>
    <w:rsid w:val="00357EAB"/>
    <w:rsid w:val="00360640"/>
    <w:rsid w:val="00360CA2"/>
    <w:rsid w:val="00363F7D"/>
    <w:rsid w:val="00365953"/>
    <w:rsid w:val="00372B79"/>
    <w:rsid w:val="00372B92"/>
    <w:rsid w:val="00374876"/>
    <w:rsid w:val="00384515"/>
    <w:rsid w:val="0038677B"/>
    <w:rsid w:val="003A2122"/>
    <w:rsid w:val="003B6BC5"/>
    <w:rsid w:val="003C0616"/>
    <w:rsid w:val="003C47D4"/>
    <w:rsid w:val="003C7B62"/>
    <w:rsid w:val="003E4CC7"/>
    <w:rsid w:val="003E77D7"/>
    <w:rsid w:val="003F67E0"/>
    <w:rsid w:val="003F6FA5"/>
    <w:rsid w:val="003F791C"/>
    <w:rsid w:val="00403D27"/>
    <w:rsid w:val="004070FF"/>
    <w:rsid w:val="00410BE7"/>
    <w:rsid w:val="00415A04"/>
    <w:rsid w:val="004203DD"/>
    <w:rsid w:val="00420FAD"/>
    <w:rsid w:val="0042127F"/>
    <w:rsid w:val="0042392C"/>
    <w:rsid w:val="00435558"/>
    <w:rsid w:val="004454BA"/>
    <w:rsid w:val="00451658"/>
    <w:rsid w:val="00451965"/>
    <w:rsid w:val="00453A46"/>
    <w:rsid w:val="004555F4"/>
    <w:rsid w:val="004604FD"/>
    <w:rsid w:val="00473808"/>
    <w:rsid w:val="00473A8E"/>
    <w:rsid w:val="0047432C"/>
    <w:rsid w:val="0047649E"/>
    <w:rsid w:val="00476E3C"/>
    <w:rsid w:val="004805BE"/>
    <w:rsid w:val="00480C3F"/>
    <w:rsid w:val="00483FFF"/>
    <w:rsid w:val="0049465C"/>
    <w:rsid w:val="00497783"/>
    <w:rsid w:val="004A0A29"/>
    <w:rsid w:val="004A655D"/>
    <w:rsid w:val="004B0303"/>
    <w:rsid w:val="004B29DC"/>
    <w:rsid w:val="004C003F"/>
    <w:rsid w:val="004C009F"/>
    <w:rsid w:val="004C21AD"/>
    <w:rsid w:val="004C622C"/>
    <w:rsid w:val="004D224A"/>
    <w:rsid w:val="004D243A"/>
    <w:rsid w:val="004D29FD"/>
    <w:rsid w:val="004E5DC8"/>
    <w:rsid w:val="004F02A7"/>
    <w:rsid w:val="004F604A"/>
    <w:rsid w:val="004F6FFF"/>
    <w:rsid w:val="00500674"/>
    <w:rsid w:val="00507343"/>
    <w:rsid w:val="00507F47"/>
    <w:rsid w:val="00510673"/>
    <w:rsid w:val="00510ADF"/>
    <w:rsid w:val="005114CC"/>
    <w:rsid w:val="00514934"/>
    <w:rsid w:val="005158EA"/>
    <w:rsid w:val="0052086E"/>
    <w:rsid w:val="00537C86"/>
    <w:rsid w:val="00544DFA"/>
    <w:rsid w:val="00545C77"/>
    <w:rsid w:val="0054726A"/>
    <w:rsid w:val="00552672"/>
    <w:rsid w:val="005528D9"/>
    <w:rsid w:val="00554EB8"/>
    <w:rsid w:val="0056550B"/>
    <w:rsid w:val="00566653"/>
    <w:rsid w:val="005673FE"/>
    <w:rsid w:val="00572C91"/>
    <w:rsid w:val="0057561B"/>
    <w:rsid w:val="00582743"/>
    <w:rsid w:val="00585A12"/>
    <w:rsid w:val="00586C7D"/>
    <w:rsid w:val="0058791A"/>
    <w:rsid w:val="005879BC"/>
    <w:rsid w:val="0059299D"/>
    <w:rsid w:val="00595828"/>
    <w:rsid w:val="005A104A"/>
    <w:rsid w:val="005A2882"/>
    <w:rsid w:val="005A50F6"/>
    <w:rsid w:val="005B1318"/>
    <w:rsid w:val="005B1A98"/>
    <w:rsid w:val="005B2259"/>
    <w:rsid w:val="005B39D1"/>
    <w:rsid w:val="005B508E"/>
    <w:rsid w:val="005B618A"/>
    <w:rsid w:val="005C120E"/>
    <w:rsid w:val="005C1FFE"/>
    <w:rsid w:val="005C2865"/>
    <w:rsid w:val="005C4E73"/>
    <w:rsid w:val="005D3E4D"/>
    <w:rsid w:val="005D4C9A"/>
    <w:rsid w:val="005D7077"/>
    <w:rsid w:val="005E0BEE"/>
    <w:rsid w:val="005E72D0"/>
    <w:rsid w:val="005E7929"/>
    <w:rsid w:val="005F057D"/>
    <w:rsid w:val="005F3E7C"/>
    <w:rsid w:val="005F44BE"/>
    <w:rsid w:val="005F500B"/>
    <w:rsid w:val="005F5ED5"/>
    <w:rsid w:val="00600083"/>
    <w:rsid w:val="00607BC8"/>
    <w:rsid w:val="006103CE"/>
    <w:rsid w:val="006106FB"/>
    <w:rsid w:val="00610F67"/>
    <w:rsid w:val="00613637"/>
    <w:rsid w:val="00630BED"/>
    <w:rsid w:val="006357D6"/>
    <w:rsid w:val="00635F5C"/>
    <w:rsid w:val="00646C53"/>
    <w:rsid w:val="0064776A"/>
    <w:rsid w:val="006513A1"/>
    <w:rsid w:val="00657415"/>
    <w:rsid w:val="006621D5"/>
    <w:rsid w:val="00662C58"/>
    <w:rsid w:val="00665E72"/>
    <w:rsid w:val="0066614E"/>
    <w:rsid w:val="00666571"/>
    <w:rsid w:val="00670353"/>
    <w:rsid w:val="0067176F"/>
    <w:rsid w:val="00672544"/>
    <w:rsid w:val="00674391"/>
    <w:rsid w:val="00674A2B"/>
    <w:rsid w:val="00681009"/>
    <w:rsid w:val="00682360"/>
    <w:rsid w:val="006850B2"/>
    <w:rsid w:val="00686285"/>
    <w:rsid w:val="006879D0"/>
    <w:rsid w:val="006900C9"/>
    <w:rsid w:val="00693E69"/>
    <w:rsid w:val="006A4A79"/>
    <w:rsid w:val="006B1296"/>
    <w:rsid w:val="006B2C5F"/>
    <w:rsid w:val="006B4FC2"/>
    <w:rsid w:val="006B65A8"/>
    <w:rsid w:val="006B6CCA"/>
    <w:rsid w:val="006C277D"/>
    <w:rsid w:val="006C3730"/>
    <w:rsid w:val="006C5C71"/>
    <w:rsid w:val="006D0651"/>
    <w:rsid w:val="006D10F9"/>
    <w:rsid w:val="006D5D76"/>
    <w:rsid w:val="006E526C"/>
    <w:rsid w:val="006F089D"/>
    <w:rsid w:val="006F0F76"/>
    <w:rsid w:val="006F4C74"/>
    <w:rsid w:val="006F5E05"/>
    <w:rsid w:val="006F67FB"/>
    <w:rsid w:val="00706E8A"/>
    <w:rsid w:val="0071257D"/>
    <w:rsid w:val="00723AA4"/>
    <w:rsid w:val="00726507"/>
    <w:rsid w:val="007304DD"/>
    <w:rsid w:val="00733CCC"/>
    <w:rsid w:val="00734DFA"/>
    <w:rsid w:val="00743530"/>
    <w:rsid w:val="007510E0"/>
    <w:rsid w:val="00753B9C"/>
    <w:rsid w:val="0075465D"/>
    <w:rsid w:val="00756FD0"/>
    <w:rsid w:val="00762CDF"/>
    <w:rsid w:val="00763676"/>
    <w:rsid w:val="0077020F"/>
    <w:rsid w:val="00774DC6"/>
    <w:rsid w:val="00777F8A"/>
    <w:rsid w:val="007834E9"/>
    <w:rsid w:val="00786864"/>
    <w:rsid w:val="00787620"/>
    <w:rsid w:val="00790665"/>
    <w:rsid w:val="007A1905"/>
    <w:rsid w:val="007A6126"/>
    <w:rsid w:val="007A642A"/>
    <w:rsid w:val="007B27D7"/>
    <w:rsid w:val="007B6EE5"/>
    <w:rsid w:val="007C25C3"/>
    <w:rsid w:val="007C2884"/>
    <w:rsid w:val="007C3603"/>
    <w:rsid w:val="007D1451"/>
    <w:rsid w:val="007D44FF"/>
    <w:rsid w:val="007E17A4"/>
    <w:rsid w:val="007E4983"/>
    <w:rsid w:val="007E6CED"/>
    <w:rsid w:val="007F000F"/>
    <w:rsid w:val="007F1944"/>
    <w:rsid w:val="007F4AD5"/>
    <w:rsid w:val="007F68CC"/>
    <w:rsid w:val="00802987"/>
    <w:rsid w:val="00815730"/>
    <w:rsid w:val="0082021F"/>
    <w:rsid w:val="0082440D"/>
    <w:rsid w:val="00830857"/>
    <w:rsid w:val="00843759"/>
    <w:rsid w:val="00852B7A"/>
    <w:rsid w:val="00866DE4"/>
    <w:rsid w:val="00870D73"/>
    <w:rsid w:val="00872828"/>
    <w:rsid w:val="008734C5"/>
    <w:rsid w:val="00874B01"/>
    <w:rsid w:val="008816AE"/>
    <w:rsid w:val="00885788"/>
    <w:rsid w:val="00892B75"/>
    <w:rsid w:val="008951A9"/>
    <w:rsid w:val="008A04D8"/>
    <w:rsid w:val="008A3216"/>
    <w:rsid w:val="008A3340"/>
    <w:rsid w:val="008A3F59"/>
    <w:rsid w:val="008A42A4"/>
    <w:rsid w:val="008A5B8C"/>
    <w:rsid w:val="008B1006"/>
    <w:rsid w:val="008C1624"/>
    <w:rsid w:val="008C1A60"/>
    <w:rsid w:val="008C3B0C"/>
    <w:rsid w:val="008C3E56"/>
    <w:rsid w:val="008C5100"/>
    <w:rsid w:val="008D009B"/>
    <w:rsid w:val="008D787E"/>
    <w:rsid w:val="008F05D2"/>
    <w:rsid w:val="008F0C04"/>
    <w:rsid w:val="008F1CB7"/>
    <w:rsid w:val="008F4261"/>
    <w:rsid w:val="008F6228"/>
    <w:rsid w:val="008F690A"/>
    <w:rsid w:val="008F6D9F"/>
    <w:rsid w:val="00901DA0"/>
    <w:rsid w:val="00904C62"/>
    <w:rsid w:val="00915239"/>
    <w:rsid w:val="00924238"/>
    <w:rsid w:val="00925814"/>
    <w:rsid w:val="00925DFF"/>
    <w:rsid w:val="00930655"/>
    <w:rsid w:val="00933061"/>
    <w:rsid w:val="00942CB2"/>
    <w:rsid w:val="00947056"/>
    <w:rsid w:val="0095321C"/>
    <w:rsid w:val="00957CBF"/>
    <w:rsid w:val="00962246"/>
    <w:rsid w:val="00971779"/>
    <w:rsid w:val="0097504E"/>
    <w:rsid w:val="00975655"/>
    <w:rsid w:val="009873D9"/>
    <w:rsid w:val="00991BB8"/>
    <w:rsid w:val="00992F84"/>
    <w:rsid w:val="00994158"/>
    <w:rsid w:val="00994C9F"/>
    <w:rsid w:val="00994FA8"/>
    <w:rsid w:val="00994FE2"/>
    <w:rsid w:val="00995D26"/>
    <w:rsid w:val="009A4980"/>
    <w:rsid w:val="009A4FCD"/>
    <w:rsid w:val="009A73C0"/>
    <w:rsid w:val="009B2394"/>
    <w:rsid w:val="009B444E"/>
    <w:rsid w:val="009C480E"/>
    <w:rsid w:val="009C6D2E"/>
    <w:rsid w:val="009D05DD"/>
    <w:rsid w:val="009D2880"/>
    <w:rsid w:val="009D2FB1"/>
    <w:rsid w:val="009D579E"/>
    <w:rsid w:val="009D5E61"/>
    <w:rsid w:val="009D7BEB"/>
    <w:rsid w:val="009E54FE"/>
    <w:rsid w:val="009E69E7"/>
    <w:rsid w:val="009E6D3B"/>
    <w:rsid w:val="009F0F58"/>
    <w:rsid w:val="009F3DB7"/>
    <w:rsid w:val="009F6973"/>
    <w:rsid w:val="00A00F24"/>
    <w:rsid w:val="00A06442"/>
    <w:rsid w:val="00A11FF7"/>
    <w:rsid w:val="00A12C0D"/>
    <w:rsid w:val="00A2287D"/>
    <w:rsid w:val="00A25391"/>
    <w:rsid w:val="00A276A2"/>
    <w:rsid w:val="00A27E80"/>
    <w:rsid w:val="00A324C1"/>
    <w:rsid w:val="00A33A6F"/>
    <w:rsid w:val="00A33C3D"/>
    <w:rsid w:val="00A41908"/>
    <w:rsid w:val="00A43BE5"/>
    <w:rsid w:val="00A445BB"/>
    <w:rsid w:val="00A54DA5"/>
    <w:rsid w:val="00A55A9A"/>
    <w:rsid w:val="00A623C7"/>
    <w:rsid w:val="00A64460"/>
    <w:rsid w:val="00A6523D"/>
    <w:rsid w:val="00A73508"/>
    <w:rsid w:val="00A736A4"/>
    <w:rsid w:val="00A73806"/>
    <w:rsid w:val="00A74B63"/>
    <w:rsid w:val="00A77305"/>
    <w:rsid w:val="00A81EA4"/>
    <w:rsid w:val="00A90395"/>
    <w:rsid w:val="00A9078D"/>
    <w:rsid w:val="00A92B5B"/>
    <w:rsid w:val="00A93DD2"/>
    <w:rsid w:val="00A93F81"/>
    <w:rsid w:val="00AA1C63"/>
    <w:rsid w:val="00AA1D59"/>
    <w:rsid w:val="00AA34A9"/>
    <w:rsid w:val="00AB0A86"/>
    <w:rsid w:val="00AB14C3"/>
    <w:rsid w:val="00AB59C1"/>
    <w:rsid w:val="00AB66F9"/>
    <w:rsid w:val="00AC267B"/>
    <w:rsid w:val="00AD0C8B"/>
    <w:rsid w:val="00AD5AEE"/>
    <w:rsid w:val="00AE1AB2"/>
    <w:rsid w:val="00AE2B47"/>
    <w:rsid w:val="00AE73A6"/>
    <w:rsid w:val="00AF7613"/>
    <w:rsid w:val="00B018BB"/>
    <w:rsid w:val="00B02318"/>
    <w:rsid w:val="00B03206"/>
    <w:rsid w:val="00B03D49"/>
    <w:rsid w:val="00B109BA"/>
    <w:rsid w:val="00B1132E"/>
    <w:rsid w:val="00B11FF7"/>
    <w:rsid w:val="00B12988"/>
    <w:rsid w:val="00B17761"/>
    <w:rsid w:val="00B213EF"/>
    <w:rsid w:val="00B21D83"/>
    <w:rsid w:val="00B22BF6"/>
    <w:rsid w:val="00B31632"/>
    <w:rsid w:val="00B46243"/>
    <w:rsid w:val="00B475E4"/>
    <w:rsid w:val="00B5142F"/>
    <w:rsid w:val="00B60BBC"/>
    <w:rsid w:val="00B666CD"/>
    <w:rsid w:val="00B66893"/>
    <w:rsid w:val="00B7075C"/>
    <w:rsid w:val="00B71C85"/>
    <w:rsid w:val="00B7236B"/>
    <w:rsid w:val="00B77B15"/>
    <w:rsid w:val="00B8319B"/>
    <w:rsid w:val="00B90F73"/>
    <w:rsid w:val="00B91BAC"/>
    <w:rsid w:val="00B9316B"/>
    <w:rsid w:val="00B9343A"/>
    <w:rsid w:val="00B97E66"/>
    <w:rsid w:val="00BA24AB"/>
    <w:rsid w:val="00BA7DEC"/>
    <w:rsid w:val="00BB0236"/>
    <w:rsid w:val="00BB1D7A"/>
    <w:rsid w:val="00BB27AF"/>
    <w:rsid w:val="00BB2DA3"/>
    <w:rsid w:val="00BB3B86"/>
    <w:rsid w:val="00BB5723"/>
    <w:rsid w:val="00BC0E6C"/>
    <w:rsid w:val="00BC370E"/>
    <w:rsid w:val="00BC62ED"/>
    <w:rsid w:val="00BD0B84"/>
    <w:rsid w:val="00BD2FDF"/>
    <w:rsid w:val="00BD3A66"/>
    <w:rsid w:val="00BD55BE"/>
    <w:rsid w:val="00BD6320"/>
    <w:rsid w:val="00BD6941"/>
    <w:rsid w:val="00BE16E1"/>
    <w:rsid w:val="00BE6EB3"/>
    <w:rsid w:val="00BF4F69"/>
    <w:rsid w:val="00C0338C"/>
    <w:rsid w:val="00C054FC"/>
    <w:rsid w:val="00C065C4"/>
    <w:rsid w:val="00C16653"/>
    <w:rsid w:val="00C207A7"/>
    <w:rsid w:val="00C216E8"/>
    <w:rsid w:val="00C22940"/>
    <w:rsid w:val="00C23B4B"/>
    <w:rsid w:val="00C26A1F"/>
    <w:rsid w:val="00C26B08"/>
    <w:rsid w:val="00C41A34"/>
    <w:rsid w:val="00C47EC7"/>
    <w:rsid w:val="00C5241C"/>
    <w:rsid w:val="00C6035E"/>
    <w:rsid w:val="00C6100C"/>
    <w:rsid w:val="00C61A57"/>
    <w:rsid w:val="00C62759"/>
    <w:rsid w:val="00C67057"/>
    <w:rsid w:val="00C7550D"/>
    <w:rsid w:val="00C85E3D"/>
    <w:rsid w:val="00C8691D"/>
    <w:rsid w:val="00C87766"/>
    <w:rsid w:val="00C91B7B"/>
    <w:rsid w:val="00CA660D"/>
    <w:rsid w:val="00CB6F70"/>
    <w:rsid w:val="00CC00A9"/>
    <w:rsid w:val="00CC115F"/>
    <w:rsid w:val="00CC30BE"/>
    <w:rsid w:val="00CD232D"/>
    <w:rsid w:val="00CD5112"/>
    <w:rsid w:val="00CE5903"/>
    <w:rsid w:val="00CF5936"/>
    <w:rsid w:val="00CF7A0F"/>
    <w:rsid w:val="00D004AA"/>
    <w:rsid w:val="00D01C34"/>
    <w:rsid w:val="00D0223C"/>
    <w:rsid w:val="00D12528"/>
    <w:rsid w:val="00D1606E"/>
    <w:rsid w:val="00D21BBB"/>
    <w:rsid w:val="00D23F59"/>
    <w:rsid w:val="00D25066"/>
    <w:rsid w:val="00D264C9"/>
    <w:rsid w:val="00D43BB2"/>
    <w:rsid w:val="00D502CE"/>
    <w:rsid w:val="00D54493"/>
    <w:rsid w:val="00D55AB8"/>
    <w:rsid w:val="00D725D5"/>
    <w:rsid w:val="00D74440"/>
    <w:rsid w:val="00D83547"/>
    <w:rsid w:val="00D85006"/>
    <w:rsid w:val="00D85F53"/>
    <w:rsid w:val="00D929A6"/>
    <w:rsid w:val="00D93313"/>
    <w:rsid w:val="00D941FF"/>
    <w:rsid w:val="00D9540D"/>
    <w:rsid w:val="00D95939"/>
    <w:rsid w:val="00DA7CDD"/>
    <w:rsid w:val="00DB0DB0"/>
    <w:rsid w:val="00DB429D"/>
    <w:rsid w:val="00DB5EC0"/>
    <w:rsid w:val="00DC4443"/>
    <w:rsid w:val="00DC466E"/>
    <w:rsid w:val="00DC7E96"/>
    <w:rsid w:val="00DD0280"/>
    <w:rsid w:val="00DD24F3"/>
    <w:rsid w:val="00DD3035"/>
    <w:rsid w:val="00DE543E"/>
    <w:rsid w:val="00DF1872"/>
    <w:rsid w:val="00DF410C"/>
    <w:rsid w:val="00DF6947"/>
    <w:rsid w:val="00E0201F"/>
    <w:rsid w:val="00E05BFF"/>
    <w:rsid w:val="00E05E1F"/>
    <w:rsid w:val="00E105E4"/>
    <w:rsid w:val="00E12AAD"/>
    <w:rsid w:val="00E1715E"/>
    <w:rsid w:val="00E20558"/>
    <w:rsid w:val="00E23D6C"/>
    <w:rsid w:val="00E2768C"/>
    <w:rsid w:val="00E27CD9"/>
    <w:rsid w:val="00E31E99"/>
    <w:rsid w:val="00E31F32"/>
    <w:rsid w:val="00E3485F"/>
    <w:rsid w:val="00E36B01"/>
    <w:rsid w:val="00E558D6"/>
    <w:rsid w:val="00E55E8D"/>
    <w:rsid w:val="00E560FE"/>
    <w:rsid w:val="00E56E81"/>
    <w:rsid w:val="00E60B4D"/>
    <w:rsid w:val="00E65A07"/>
    <w:rsid w:val="00E6672A"/>
    <w:rsid w:val="00E7202C"/>
    <w:rsid w:val="00E762F2"/>
    <w:rsid w:val="00E80E28"/>
    <w:rsid w:val="00E81365"/>
    <w:rsid w:val="00E8339D"/>
    <w:rsid w:val="00E87580"/>
    <w:rsid w:val="00E91B4A"/>
    <w:rsid w:val="00E948F1"/>
    <w:rsid w:val="00E960A3"/>
    <w:rsid w:val="00EA17D5"/>
    <w:rsid w:val="00EA3870"/>
    <w:rsid w:val="00EA5BF8"/>
    <w:rsid w:val="00EC2C6E"/>
    <w:rsid w:val="00EC3BE2"/>
    <w:rsid w:val="00EC5335"/>
    <w:rsid w:val="00EC647B"/>
    <w:rsid w:val="00ED1640"/>
    <w:rsid w:val="00ED1EAE"/>
    <w:rsid w:val="00ED25ED"/>
    <w:rsid w:val="00ED4B89"/>
    <w:rsid w:val="00EE6A9E"/>
    <w:rsid w:val="00EF091A"/>
    <w:rsid w:val="00EF1116"/>
    <w:rsid w:val="00F01A6D"/>
    <w:rsid w:val="00F01ACE"/>
    <w:rsid w:val="00F02879"/>
    <w:rsid w:val="00F04722"/>
    <w:rsid w:val="00F056BE"/>
    <w:rsid w:val="00F101F5"/>
    <w:rsid w:val="00F13A00"/>
    <w:rsid w:val="00F14E77"/>
    <w:rsid w:val="00F15E33"/>
    <w:rsid w:val="00F17442"/>
    <w:rsid w:val="00F23D76"/>
    <w:rsid w:val="00F3544D"/>
    <w:rsid w:val="00F358BF"/>
    <w:rsid w:val="00F41814"/>
    <w:rsid w:val="00F42F3B"/>
    <w:rsid w:val="00F4717D"/>
    <w:rsid w:val="00F63867"/>
    <w:rsid w:val="00F6617C"/>
    <w:rsid w:val="00F67E16"/>
    <w:rsid w:val="00F67F43"/>
    <w:rsid w:val="00F70D2F"/>
    <w:rsid w:val="00F73601"/>
    <w:rsid w:val="00F7445C"/>
    <w:rsid w:val="00F74676"/>
    <w:rsid w:val="00F75816"/>
    <w:rsid w:val="00F75E2B"/>
    <w:rsid w:val="00F764D2"/>
    <w:rsid w:val="00F80218"/>
    <w:rsid w:val="00F845E4"/>
    <w:rsid w:val="00F84EBA"/>
    <w:rsid w:val="00F91B2F"/>
    <w:rsid w:val="00F92878"/>
    <w:rsid w:val="00FA3F92"/>
    <w:rsid w:val="00FA70B6"/>
    <w:rsid w:val="00FB21FC"/>
    <w:rsid w:val="00FC09F4"/>
    <w:rsid w:val="00FC5A8B"/>
    <w:rsid w:val="00FC7505"/>
    <w:rsid w:val="00FD5C4D"/>
    <w:rsid w:val="00FE0FE3"/>
    <w:rsid w:val="00FE221D"/>
    <w:rsid w:val="00FE296A"/>
    <w:rsid w:val="00FE29EA"/>
    <w:rsid w:val="00FE2F8A"/>
    <w:rsid w:val="00FE67CB"/>
    <w:rsid w:val="00FF1CC0"/>
    <w:rsid w:val="00FF3B71"/>
    <w:rsid w:val="00FF498B"/>
    <w:rsid w:val="00FF65D4"/>
    <w:rsid w:val="17AF6ED0"/>
    <w:rsid w:val="42AA2F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130524"/>
  <w15:docId w15:val="{423CEDEF-0C5C-4F1D-AA54-5A8C4829CF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unhideWhenUsed="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spacing w:after="160" w:line="259" w:lineRule="auto"/>
    </w:pPr>
    <w:rPr>
      <w:rFonts w:ascii="Calibri" w:eastAsia="Calibri" w:hAnsi="Calibri" w:cs="Calibri"/>
      <w:color w:val="000000"/>
      <w:kern w:val="2"/>
      <w:sz w:val="22"/>
      <w:szCs w:val="22"/>
    </w:rPr>
  </w:style>
  <w:style w:type="paragraph" w:styleId="2">
    <w:name w:val="heading 2"/>
    <w:basedOn w:val="a"/>
    <w:next w:val="a"/>
    <w:link w:val="20"/>
    <w:uiPriority w:val="9"/>
    <w:unhideWhenUsed/>
    <w:qFormat/>
    <w:pPr>
      <w:keepNext/>
      <w:keepLines/>
      <w:widowControl w:val="0"/>
      <w:spacing w:before="260" w:after="260" w:line="416" w:lineRule="auto"/>
      <w:jc w:val="both"/>
      <w:outlineLvl w:val="1"/>
    </w:pPr>
    <w:rPr>
      <w:rFonts w:asciiTheme="majorHAnsi" w:eastAsiaTheme="majorEastAsia" w:hAnsiTheme="majorHAnsi" w:cstheme="majorBidi"/>
      <w:b/>
      <w:bCs/>
      <w:color w:val="auto"/>
      <w:sz w:val="32"/>
      <w:szCs w:val="32"/>
    </w:rPr>
  </w:style>
  <w:style w:type="paragraph" w:styleId="3">
    <w:name w:val="heading 3"/>
    <w:basedOn w:val="a"/>
    <w:next w:val="a"/>
    <w:link w:val="30"/>
    <w:uiPriority w:val="9"/>
    <w:semiHidden/>
    <w:unhideWhenUsed/>
    <w:qFormat/>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unhideWhenUsed/>
  </w:style>
  <w:style w:type="paragraph" w:styleId="a5">
    <w:name w:val="Body Text"/>
    <w:basedOn w:val="a"/>
    <w:link w:val="a6"/>
    <w:qFormat/>
    <w:pPr>
      <w:widowControl w:val="0"/>
      <w:spacing w:before="60" w:after="60" w:line="360" w:lineRule="auto"/>
      <w:ind w:firstLineChars="200" w:firstLine="200"/>
      <w:jc w:val="both"/>
    </w:pPr>
    <w:rPr>
      <w:rFonts w:eastAsia="宋体" w:cs="Times New Roman"/>
      <w:color w:val="auto"/>
      <w:sz w:val="24"/>
      <w:lang w:val="zh-CN"/>
    </w:rPr>
  </w:style>
  <w:style w:type="paragraph" w:styleId="a7">
    <w:name w:val="Plain Text"/>
    <w:basedOn w:val="a"/>
    <w:link w:val="a8"/>
    <w:uiPriority w:val="99"/>
    <w:unhideWhenUsed/>
    <w:pPr>
      <w:spacing w:after="0" w:line="360" w:lineRule="auto"/>
      <w:ind w:firstLineChars="200" w:firstLine="200"/>
    </w:pPr>
    <w:rPr>
      <w:rFonts w:ascii="等线" w:eastAsia="等线" w:hAnsi="Courier New" w:cs="Courier New"/>
      <w:color w:val="auto"/>
      <w:sz w:val="24"/>
      <w:szCs w:val="24"/>
    </w:rPr>
  </w:style>
  <w:style w:type="paragraph" w:styleId="a9">
    <w:name w:val="Balloon Text"/>
    <w:basedOn w:val="a"/>
    <w:link w:val="aa"/>
    <w:uiPriority w:val="99"/>
    <w:semiHidden/>
    <w:unhideWhenUsed/>
    <w:pPr>
      <w:spacing w:after="0" w:line="240" w:lineRule="auto"/>
    </w:pPr>
    <w:rPr>
      <w:sz w:val="18"/>
      <w:szCs w:val="18"/>
    </w:rPr>
  </w:style>
  <w:style w:type="paragraph" w:styleId="ab">
    <w:name w:val="footer"/>
    <w:basedOn w:val="a"/>
    <w:link w:val="ac"/>
    <w:uiPriority w:val="99"/>
    <w:unhideWhenUsed/>
    <w:qFormat/>
    <w:pPr>
      <w:tabs>
        <w:tab w:val="center" w:pos="4153"/>
        <w:tab w:val="right" w:pos="8306"/>
      </w:tabs>
      <w:snapToGrid w:val="0"/>
      <w:spacing w:line="240" w:lineRule="auto"/>
    </w:pPr>
    <w:rPr>
      <w:sz w:val="18"/>
      <w:szCs w:val="18"/>
    </w:rPr>
  </w:style>
  <w:style w:type="paragraph" w:styleId="ad">
    <w:name w:val="header"/>
    <w:basedOn w:val="a"/>
    <w:link w:val="ae"/>
    <w:uiPriority w:val="99"/>
    <w:unhideWhenUsed/>
    <w:qFormat/>
    <w:pPr>
      <w:pBdr>
        <w:bottom w:val="single" w:sz="6" w:space="1" w:color="auto"/>
      </w:pBdr>
      <w:tabs>
        <w:tab w:val="center" w:pos="4153"/>
        <w:tab w:val="right" w:pos="8306"/>
      </w:tabs>
      <w:snapToGrid w:val="0"/>
      <w:spacing w:line="240" w:lineRule="auto"/>
      <w:jc w:val="center"/>
    </w:pPr>
    <w:rPr>
      <w:sz w:val="18"/>
      <w:szCs w:val="18"/>
    </w:rPr>
  </w:style>
  <w:style w:type="paragraph" w:styleId="HTML">
    <w:name w:val="HTML Preformatted"/>
    <w:basedOn w:val="a"/>
    <w:link w:val="HTML0"/>
    <w:uiPriority w:val="99"/>
    <w:unhideWhenUs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宋体" w:eastAsia="宋体" w:hAnsi="宋体" w:cs="宋体"/>
      <w:color w:val="auto"/>
      <w:kern w:val="0"/>
      <w:sz w:val="24"/>
      <w:szCs w:val="24"/>
    </w:rPr>
  </w:style>
  <w:style w:type="paragraph" w:styleId="af">
    <w:name w:val="Normal (Web)"/>
    <w:basedOn w:val="a"/>
    <w:uiPriority w:val="99"/>
    <w:unhideWhenUsed/>
    <w:pPr>
      <w:spacing w:before="100" w:beforeAutospacing="1" w:after="100" w:afterAutospacing="1" w:line="240" w:lineRule="auto"/>
    </w:pPr>
    <w:rPr>
      <w:rFonts w:ascii="宋体" w:eastAsia="宋体" w:hAnsi="宋体" w:cs="宋体"/>
      <w:color w:val="auto"/>
      <w:kern w:val="0"/>
      <w:sz w:val="24"/>
      <w:szCs w:val="24"/>
    </w:rPr>
  </w:style>
  <w:style w:type="paragraph" w:styleId="af0">
    <w:name w:val="annotation subject"/>
    <w:basedOn w:val="a3"/>
    <w:next w:val="a3"/>
    <w:link w:val="af1"/>
    <w:uiPriority w:val="99"/>
    <w:semiHidden/>
    <w:unhideWhenUsed/>
    <w:rPr>
      <w:b/>
      <w:bCs/>
    </w:rPr>
  </w:style>
  <w:style w:type="character" w:styleId="af2">
    <w:name w:val="Strong"/>
    <w:basedOn w:val="a0"/>
    <w:uiPriority w:val="22"/>
    <w:qFormat/>
    <w:rPr>
      <w:b/>
      <w:bCs/>
    </w:rPr>
  </w:style>
  <w:style w:type="character" w:styleId="af3">
    <w:name w:val="Emphasis"/>
    <w:basedOn w:val="a0"/>
    <w:uiPriority w:val="20"/>
    <w:qFormat/>
    <w:rPr>
      <w:i/>
      <w:iCs/>
    </w:rPr>
  </w:style>
  <w:style w:type="character" w:styleId="af4">
    <w:name w:val="Hyperlink"/>
    <w:basedOn w:val="a0"/>
    <w:uiPriority w:val="99"/>
    <w:semiHidden/>
    <w:unhideWhenUsed/>
    <w:rPr>
      <w:color w:val="0000FF"/>
      <w:u w:val="single"/>
    </w:rPr>
  </w:style>
  <w:style w:type="character" w:styleId="af5">
    <w:name w:val="annotation reference"/>
    <w:basedOn w:val="a0"/>
    <w:uiPriority w:val="99"/>
    <w:semiHidden/>
    <w:unhideWhenUsed/>
    <w:rPr>
      <w:sz w:val="21"/>
      <w:szCs w:val="21"/>
    </w:rPr>
  </w:style>
  <w:style w:type="table" w:customStyle="1" w:styleId="TableGrid">
    <w:name w:val="TableGrid"/>
    <w:qFormat/>
    <w:tblPr>
      <w:tblCellMar>
        <w:top w:w="0" w:type="dxa"/>
        <w:left w:w="0" w:type="dxa"/>
        <w:bottom w:w="0" w:type="dxa"/>
        <w:right w:w="0" w:type="dxa"/>
      </w:tblCellMar>
    </w:tblPr>
  </w:style>
  <w:style w:type="character" w:customStyle="1" w:styleId="ae">
    <w:name w:val="页眉 字符"/>
    <w:basedOn w:val="a0"/>
    <w:link w:val="ad"/>
    <w:uiPriority w:val="99"/>
    <w:qFormat/>
    <w:rPr>
      <w:rFonts w:ascii="Calibri" w:eastAsia="Calibri" w:hAnsi="Calibri" w:cs="Calibri"/>
      <w:color w:val="000000"/>
      <w:sz w:val="18"/>
      <w:szCs w:val="18"/>
    </w:rPr>
  </w:style>
  <w:style w:type="character" w:customStyle="1" w:styleId="ac">
    <w:name w:val="页脚 字符"/>
    <w:basedOn w:val="a0"/>
    <w:link w:val="ab"/>
    <w:uiPriority w:val="99"/>
    <w:qFormat/>
    <w:rPr>
      <w:rFonts w:ascii="Calibri" w:eastAsia="Calibri" w:hAnsi="Calibri" w:cs="Calibri"/>
      <w:color w:val="000000"/>
      <w:sz w:val="18"/>
      <w:szCs w:val="18"/>
    </w:rPr>
  </w:style>
  <w:style w:type="character" w:customStyle="1" w:styleId="Char">
    <w:name w:val="正文文本 Char"/>
    <w:basedOn w:val="a0"/>
    <w:uiPriority w:val="99"/>
    <w:semiHidden/>
    <w:rPr>
      <w:rFonts w:ascii="Calibri" w:eastAsia="Calibri" w:hAnsi="Calibri" w:cs="Calibri"/>
      <w:color w:val="000000"/>
      <w:kern w:val="2"/>
      <w:sz w:val="22"/>
      <w:szCs w:val="22"/>
    </w:rPr>
  </w:style>
  <w:style w:type="character" w:customStyle="1" w:styleId="a6">
    <w:name w:val="正文文本 字符"/>
    <w:basedOn w:val="a0"/>
    <w:link w:val="a5"/>
    <w:qFormat/>
    <w:rPr>
      <w:rFonts w:ascii="Calibri" w:eastAsia="宋体" w:hAnsi="Calibri" w:cs="Times New Roman"/>
      <w:kern w:val="2"/>
      <w:sz w:val="24"/>
      <w:szCs w:val="22"/>
      <w:lang w:val="zh-CN" w:eastAsia="zh-CN"/>
    </w:rPr>
  </w:style>
  <w:style w:type="paragraph" w:styleId="af6">
    <w:name w:val="List Paragraph"/>
    <w:basedOn w:val="a"/>
    <w:uiPriority w:val="34"/>
    <w:qFormat/>
    <w:pPr>
      <w:widowControl w:val="0"/>
      <w:spacing w:after="0" w:line="240" w:lineRule="auto"/>
      <w:ind w:firstLineChars="200" w:firstLine="420"/>
      <w:jc w:val="both"/>
    </w:pPr>
    <w:rPr>
      <w:rFonts w:asciiTheme="minorHAnsi" w:eastAsiaTheme="minorEastAsia" w:hAnsiTheme="minorHAnsi" w:cstheme="minorBidi"/>
      <w:color w:val="auto"/>
      <w:sz w:val="21"/>
    </w:rPr>
  </w:style>
  <w:style w:type="character" w:customStyle="1" w:styleId="aa">
    <w:name w:val="批注框文本 字符"/>
    <w:basedOn w:val="a0"/>
    <w:link w:val="a9"/>
    <w:uiPriority w:val="99"/>
    <w:semiHidden/>
    <w:rPr>
      <w:rFonts w:ascii="Calibri" w:eastAsia="Calibri" w:hAnsi="Calibri" w:cs="Calibri"/>
      <w:color w:val="000000"/>
      <w:kern w:val="2"/>
      <w:sz w:val="18"/>
      <w:szCs w:val="18"/>
    </w:rPr>
  </w:style>
  <w:style w:type="character" w:customStyle="1" w:styleId="20">
    <w:name w:val="标题 2 字符"/>
    <w:basedOn w:val="a0"/>
    <w:link w:val="2"/>
    <w:uiPriority w:val="9"/>
    <w:rPr>
      <w:rFonts w:asciiTheme="majorHAnsi" w:eastAsiaTheme="majorEastAsia" w:hAnsiTheme="majorHAnsi" w:cstheme="majorBidi"/>
      <w:b/>
      <w:bCs/>
      <w:kern w:val="2"/>
      <w:sz w:val="32"/>
      <w:szCs w:val="32"/>
    </w:rPr>
  </w:style>
  <w:style w:type="character" w:customStyle="1" w:styleId="a4">
    <w:name w:val="批注文字 字符"/>
    <w:basedOn w:val="a0"/>
    <w:link w:val="a3"/>
    <w:uiPriority w:val="99"/>
    <w:semiHidden/>
    <w:rPr>
      <w:rFonts w:ascii="Calibri" w:eastAsia="Calibri" w:hAnsi="Calibri" w:cs="Calibri"/>
      <w:color w:val="000000"/>
      <w:kern w:val="2"/>
      <w:sz w:val="22"/>
      <w:szCs w:val="22"/>
    </w:rPr>
  </w:style>
  <w:style w:type="character" w:customStyle="1" w:styleId="af1">
    <w:name w:val="批注主题 字符"/>
    <w:basedOn w:val="a4"/>
    <w:link w:val="af0"/>
    <w:uiPriority w:val="99"/>
    <w:semiHidden/>
    <w:rPr>
      <w:rFonts w:ascii="Calibri" w:eastAsia="Calibri" w:hAnsi="Calibri" w:cs="Calibri"/>
      <w:b/>
      <w:bCs/>
      <w:color w:val="000000"/>
      <w:kern w:val="2"/>
      <w:sz w:val="22"/>
      <w:szCs w:val="22"/>
    </w:rPr>
  </w:style>
  <w:style w:type="character" w:customStyle="1" w:styleId="bjh-p">
    <w:name w:val="bjh-p"/>
    <w:basedOn w:val="a0"/>
  </w:style>
  <w:style w:type="character" w:customStyle="1" w:styleId="30">
    <w:name w:val="标题 3 字符"/>
    <w:basedOn w:val="a0"/>
    <w:link w:val="3"/>
    <w:uiPriority w:val="9"/>
    <w:semiHidden/>
    <w:rPr>
      <w:rFonts w:ascii="Calibri" w:eastAsia="Calibri" w:hAnsi="Calibri" w:cs="Calibri"/>
      <w:b/>
      <w:bCs/>
      <w:color w:val="000000"/>
      <w:kern w:val="2"/>
      <w:sz w:val="32"/>
      <w:szCs w:val="32"/>
    </w:rPr>
  </w:style>
  <w:style w:type="character" w:customStyle="1" w:styleId="Char0">
    <w:name w:val="纯文本 Char"/>
    <w:basedOn w:val="a0"/>
    <w:uiPriority w:val="99"/>
    <w:semiHidden/>
    <w:rPr>
      <w:rFonts w:ascii="宋体" w:eastAsia="宋体" w:hAnsi="Courier New" w:cs="Courier New"/>
      <w:color w:val="000000"/>
      <w:kern w:val="2"/>
      <w:sz w:val="21"/>
      <w:szCs w:val="21"/>
    </w:rPr>
  </w:style>
  <w:style w:type="character" w:customStyle="1" w:styleId="a8">
    <w:name w:val="纯文本 字符"/>
    <w:link w:val="a7"/>
    <w:uiPriority w:val="99"/>
    <w:rPr>
      <w:rFonts w:ascii="等线" w:eastAsia="等线" w:hAnsi="Courier New" w:cs="Courier New"/>
      <w:kern w:val="2"/>
      <w:sz w:val="24"/>
      <w:szCs w:val="24"/>
    </w:rPr>
  </w:style>
  <w:style w:type="character" w:customStyle="1" w:styleId="text-only">
    <w:name w:val="text-only"/>
    <w:basedOn w:val="a0"/>
  </w:style>
  <w:style w:type="character" w:customStyle="1" w:styleId="HTML0">
    <w:name w:val="HTML 预设格式 字符"/>
    <w:basedOn w:val="a0"/>
    <w:link w:val="HTML"/>
    <w:uiPriority w:val="99"/>
    <w:rPr>
      <w:rFonts w:ascii="宋体" w:eastAsia="宋体" w:hAnsi="宋体" w:cs="宋体"/>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79816241">
      <w:bodyDiv w:val="1"/>
      <w:marLeft w:val="0"/>
      <w:marRight w:val="0"/>
      <w:marTop w:val="0"/>
      <w:marBottom w:val="0"/>
      <w:divBdr>
        <w:top w:val="none" w:sz="0" w:space="0" w:color="auto"/>
        <w:left w:val="none" w:sz="0" w:space="0" w:color="auto"/>
        <w:bottom w:val="none" w:sz="0" w:space="0" w:color="auto"/>
        <w:right w:val="none" w:sz="0" w:space="0" w:color="auto"/>
      </w:divBdr>
      <w:divsChild>
        <w:div w:id="1287851368">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127</TotalTime>
  <Pages>7</Pages>
  <Words>653</Words>
  <Characters>3727</Characters>
  <Application>Microsoft Office Word</Application>
  <DocSecurity>0</DocSecurity>
  <Lines>31</Lines>
  <Paragraphs>8</Paragraphs>
  <ScaleCrop>false</ScaleCrop>
  <Company>QN</Company>
  <LinksUpToDate>false</LinksUpToDate>
  <CharactersWithSpaces>4372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HYC_财务部_任艺男</dc:creator>
  <cp:lastModifiedBy>李律</cp:lastModifiedBy>
  <cp:revision>15</cp:revision>
  <cp:lastPrinted>2023-10-25T19:35:00Z</cp:lastPrinted>
  <dcterms:created xsi:type="dcterms:W3CDTF">2024-09-21T15:07:00Z</dcterms:created>
  <dcterms:modified xsi:type="dcterms:W3CDTF">2024-09-23T07:14:00Z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2052-6.9.0.8865</vt:lpwstr>
  </property>
  <property fmtid="{D5CDD505-2E9C-101B-9397-08002B2CF9AE}" pid="3" name="ICV">
    <vt:lpwstr>B978E6BD60FBE081BE5FED66663DCCCD_42</vt:lpwstr>
  </property>
</Properties>
</file>